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988" w:rsidRPr="007972B6" w:rsidRDefault="00DE6A8E" w:rsidP="00CE2611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4429802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776988" w:rsidRPr="007972B6" w:rsidRDefault="00776988" w:rsidP="00776988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988" w:rsidRPr="007972B6" w:rsidRDefault="00776988" w:rsidP="00776988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</w:p>
    <w:p w:rsidR="00776988" w:rsidRPr="007972B6" w:rsidRDefault="00776988" w:rsidP="00776988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55248C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bookmarkStart w:id="1" w:name="_GoBack"/>
      <w:bookmarkEnd w:id="1"/>
      <w:r w:rsidR="00CE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ООП ООО утвержденного</w:t>
      </w:r>
    </w:p>
    <w:p w:rsidR="00DE6A8E" w:rsidRDefault="00DE6A8E" w:rsidP="00DE6A8E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директора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 «</w:t>
      </w:r>
      <w:proofErr w:type="gramEnd"/>
      <w:r w:rsidR="00CE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СОШ№20» г.о.Нальчик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2611" w:rsidRDefault="00DE6A8E" w:rsidP="00DE6A8E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r w:rsidR="00CE26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.08.</w:t>
      </w:r>
      <w:r w:rsidR="00CE2611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225</w:t>
      </w: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2611" w:rsidRDefault="00CE2611" w:rsidP="00CE2611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‌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2611" w:rsidRDefault="00CE2611" w:rsidP="00CE2611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 «</w:t>
      </w:r>
      <w:r>
        <w:rPr>
          <w:rFonts w:ascii="Times New Roman" w:eastAsia="SchoolBookSanPin" w:hAnsi="Times New Roman"/>
          <w:b/>
          <w:sz w:val="28"/>
          <w:szCs w:val="28"/>
        </w:rPr>
        <w:t>Родной (балкарский)язык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CE2611" w:rsidRDefault="00CE2611" w:rsidP="00CE2611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обучающихся 5-9 классов. 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 на 1 сентября 2025 года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2611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6988" w:rsidRPr="007972B6" w:rsidRDefault="00CE2611" w:rsidP="00CE2611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Нальчик,2025 год.</w:t>
      </w:r>
      <w:r w:rsidR="00776988"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6988" w:rsidRDefault="00776988" w:rsidP="00776988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2B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7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</w:t>
      </w:r>
    </w:p>
    <w:p w:rsidR="00776988" w:rsidRDefault="00776988" w:rsidP="00776988">
      <w:pPr>
        <w:widowControl w:val="0"/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9464D0" w:rsidRPr="00332B63" w:rsidRDefault="009464D0" w:rsidP="00CE2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BB5">
        <w:rPr>
          <w:rFonts w:ascii="Times New Roman" w:eastAsia="SchoolBookSanPin" w:hAnsi="Times New Roman"/>
          <w:b/>
          <w:sz w:val="36"/>
          <w:szCs w:val="36"/>
        </w:rPr>
        <w:lastRenderedPageBreak/>
        <w:t>Пояснительная записка</w:t>
      </w:r>
    </w:p>
    <w:p w:rsidR="007972B6" w:rsidRPr="007972B6" w:rsidRDefault="007972B6" w:rsidP="007972B6">
      <w:pPr>
        <w:widowControl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4D0" w:rsidRDefault="00401E83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Рабочая программа по учебному предмету «Родной (балкарский) язык» (предметная область «Родной язык и родная литература») (далее соответственно – программа по родному (балкарскому) языку, родной (балкарский) язык, балкарский язык) разработана для обучающихся, владеющих родным (балкарским) языком</w:t>
      </w:r>
      <w:r w:rsidR="00457E8B">
        <w:rPr>
          <w:rFonts w:ascii="Times New Roman" w:eastAsia="SchoolBookSanPin" w:hAnsi="Times New Roman"/>
          <w:sz w:val="28"/>
          <w:szCs w:val="28"/>
        </w:rPr>
        <w:t xml:space="preserve"> в 5-9 классах.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Программа по родному (балкарскому) языку обеспечивает возможность применения средств, релевантных для методической системы развивающего обучения: диктанты, лингвистические задачи, лингвистический эксперимент, метод языкового анализа, развивающая графическая наглядность, развивающие лингвистические игры, 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развивающие </w:t>
      </w:r>
      <w:r>
        <w:rPr>
          <w:rFonts w:ascii="Times New Roman" w:eastAsia="SchoolBookSanPin" w:hAnsi="Times New Roman"/>
          <w:sz w:val="28"/>
          <w:szCs w:val="28"/>
        </w:rPr>
        <w:t>методы и приемы обучения, сочинения и изложения, упражнения на конструирование и переконструирование языкового материала, проектная деятельность. Реализация системно-деятельностного подхода предусматривает дифференциацию и индивидуализацию обучения, а также создание условий для эффективного развития разных по уровню подготовки обучающихся.</w:t>
      </w:r>
    </w:p>
    <w:p w:rsidR="00401E83" w:rsidRDefault="00124EE5" w:rsidP="009464D0">
      <w:pPr>
        <w:spacing w:after="0" w:line="35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EE5">
        <w:rPr>
          <w:rStyle w:val="1958"/>
          <w:rFonts w:ascii="Times New Roman" w:hAnsi="Times New Roman" w:cs="Times New Roman"/>
          <w:color w:val="000000"/>
          <w:sz w:val="28"/>
          <w:szCs w:val="28"/>
        </w:rPr>
        <w:t xml:space="preserve">Настоящая рабочая программа по </w:t>
      </w:r>
      <w:r w:rsidRPr="00124EE5">
        <w:rPr>
          <w:rFonts w:ascii="Times New Roman" w:eastAsia="SchoolBookSanPin" w:hAnsi="Times New Roman" w:cs="Times New Roman"/>
          <w:sz w:val="28"/>
          <w:szCs w:val="28"/>
        </w:rPr>
        <w:t>родному (балкарскому) языку</w:t>
      </w:r>
      <w:r w:rsidRPr="00124EE5">
        <w:rPr>
          <w:rStyle w:val="1958"/>
          <w:rFonts w:ascii="Times New Roman" w:hAnsi="Times New Roman" w:cs="Times New Roman"/>
          <w:color w:val="000000"/>
          <w:sz w:val="28"/>
          <w:szCs w:val="28"/>
        </w:rPr>
        <w:t xml:space="preserve">  разработана для организации учебного процесса, обуча</w:t>
      </w:r>
      <w:r w:rsidRPr="00124EE5">
        <w:rPr>
          <w:rFonts w:ascii="Times New Roman" w:hAnsi="Times New Roman" w:cs="Times New Roman"/>
          <w:color w:val="000000"/>
          <w:sz w:val="28"/>
          <w:szCs w:val="28"/>
        </w:rPr>
        <w:t>ющихся 5-9х клас</w:t>
      </w:r>
      <w:r w:rsidR="006912A3">
        <w:rPr>
          <w:rFonts w:ascii="Times New Roman" w:hAnsi="Times New Roman" w:cs="Times New Roman"/>
          <w:color w:val="000000"/>
          <w:sz w:val="28"/>
          <w:szCs w:val="28"/>
        </w:rPr>
        <w:t xml:space="preserve">сов, реализующих ООП ООО на 2025-2026 учебный год </w:t>
      </w:r>
    </w:p>
    <w:p w:rsidR="009464D0" w:rsidRDefault="00124EE5" w:rsidP="00124EE5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       </w:t>
      </w:r>
      <w:r w:rsidR="009464D0">
        <w:rPr>
          <w:rFonts w:ascii="Times New Roman" w:eastAsia="SchoolBookSanPin" w:hAnsi="Times New Roman"/>
          <w:sz w:val="28"/>
          <w:szCs w:val="28"/>
        </w:rPr>
        <w:t xml:space="preserve">В содержании программы по родному (балкарскому) языку выделяются следующие содержательные линии: первая содержательная линия представлена разделами, изучение которых направлено на сознательное формирование навыков речевого общения («Речь и речевое общение», «Речевая деятельность», «Текст», «Функциональные разновидности языка»), вторая содержательная линия включает разделы, отражающие устройство языка и особенности функционирования языковых единиц («Общие сведения о языке», «Фонетика и орфоэпия», «Графика», «Морфемика и словообразование», «Лексикология и фразеология», «Морфология», «Синтаксис», «Культура речи», «Правописание: </w:t>
      </w:r>
      <w:r w:rsidR="009464D0">
        <w:rPr>
          <w:rFonts w:ascii="Times New Roman" w:eastAsia="SchoolBookSanPin" w:hAnsi="Times New Roman"/>
          <w:sz w:val="28"/>
          <w:szCs w:val="28"/>
        </w:rPr>
        <w:lastRenderedPageBreak/>
        <w:t xml:space="preserve">орфография и пунктуация»). В учебном процессе указанные содержательные линии неразрывно взаимосвязаны и интегрированы. 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 изучении каждого раздела обучающиеся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</w:r>
    </w:p>
    <w:p w:rsidR="009464D0" w:rsidRPr="00124EE5" w:rsidRDefault="009464D0" w:rsidP="00124EE5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124EE5">
        <w:rPr>
          <w:rFonts w:ascii="Times New Roman" w:eastAsia="SchoolBookSanPin" w:hAnsi="Times New Roman"/>
          <w:b/>
          <w:sz w:val="32"/>
          <w:szCs w:val="32"/>
        </w:rPr>
        <w:t>Изучение родного (балкарского) языка направлено на достижение следующих целей: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воспитание гражданственности и патриотизма, сознательного отношения к родному (балкарскому) языку как основному средству общения и получения знаний в разных сферах человеческой деятельности;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освоение знаний об устройстве языковой системы и закономерностях ее функционирования, о стилистических ресурсах и основных нормах балкарского литературного языка;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обучение владению родным (балкарским) языком во всех видах речевой деятельности в различных сферах и ситуациях общения;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привлечение обучающихся к изучению наследия карачаево-балкарской культуры, вербализованной в национальной языковой картине мира.</w:t>
      </w:r>
    </w:p>
    <w:p w:rsidR="00124EE5" w:rsidRDefault="00124EE5" w:rsidP="00124EE5">
      <w:pPr>
        <w:pStyle w:val="docdata"/>
        <w:spacing w:before="0" w:beforeAutospacing="0" w:after="0" w:afterAutospacing="0" w:line="264" w:lineRule="auto"/>
        <w:ind w:left="120"/>
        <w:jc w:val="both"/>
      </w:pPr>
      <w:r>
        <w:rPr>
          <w:b/>
          <w:bCs/>
          <w:color w:val="000000"/>
          <w:sz w:val="28"/>
          <w:szCs w:val="28"/>
        </w:rPr>
        <w:t xml:space="preserve">МЕСТО УЧЕБНОГО ПРЕДМЕТА </w:t>
      </w:r>
      <w:r w:rsidRPr="00124EE5">
        <w:rPr>
          <w:b/>
          <w:bCs/>
          <w:color w:val="000000"/>
          <w:sz w:val="32"/>
          <w:szCs w:val="32"/>
        </w:rPr>
        <w:t>«</w:t>
      </w:r>
      <w:r w:rsidRPr="00124EE5">
        <w:rPr>
          <w:rFonts w:eastAsia="SchoolBookSanPin"/>
          <w:b/>
          <w:sz w:val="28"/>
          <w:szCs w:val="28"/>
        </w:rPr>
        <w:t xml:space="preserve">РОДНОЙ </w:t>
      </w:r>
      <w:proofErr w:type="gramStart"/>
      <w:r w:rsidRPr="00124EE5">
        <w:rPr>
          <w:rFonts w:eastAsia="SchoolBookSanPin"/>
          <w:b/>
          <w:sz w:val="28"/>
          <w:szCs w:val="28"/>
        </w:rPr>
        <w:t>( БАЛКАРСКИЙ</w:t>
      </w:r>
      <w:proofErr w:type="gramEnd"/>
      <w:r w:rsidRPr="00124EE5">
        <w:rPr>
          <w:rFonts w:eastAsia="SchoolBookSanPin"/>
          <w:b/>
          <w:sz w:val="28"/>
          <w:szCs w:val="28"/>
        </w:rPr>
        <w:t>) ЯЗЫК</w:t>
      </w:r>
      <w:r>
        <w:rPr>
          <w:b/>
          <w:bCs/>
          <w:color w:val="000000"/>
          <w:sz w:val="28"/>
          <w:szCs w:val="28"/>
        </w:rPr>
        <w:t>» В УЧЕБНОМ ПЛАНЕ</w:t>
      </w:r>
    </w:p>
    <w:p w:rsidR="00124EE5" w:rsidRDefault="00124EE5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Default="00124EE5" w:rsidP="00124EE5">
      <w:pPr>
        <w:spacing w:after="0" w:line="352" w:lineRule="auto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3F1BB5"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Общее число часов, рекомендованных для изучения родного (балкарского) языка, – </w:t>
      </w:r>
      <w:r w:rsidR="0023796C">
        <w:rPr>
          <w:rFonts w:ascii="Times New Roman" w:eastAsia="SchoolBookSanPin" w:hAnsi="Times New Roman"/>
          <w:b/>
          <w:sz w:val="28"/>
          <w:szCs w:val="28"/>
        </w:rPr>
        <w:t>220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часов: в 5 классе –</w:t>
      </w:r>
      <w:r w:rsidR="0023796C">
        <w:rPr>
          <w:rFonts w:ascii="Times New Roman" w:eastAsia="SchoolBookSanPin" w:hAnsi="Times New Roman"/>
          <w:b/>
          <w:sz w:val="28"/>
          <w:szCs w:val="28"/>
        </w:rPr>
        <w:t>34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>час</w:t>
      </w:r>
      <w:r w:rsidR="0023796C">
        <w:rPr>
          <w:rFonts w:ascii="Times New Roman" w:eastAsia="SchoolBookSanPin" w:hAnsi="Times New Roman"/>
          <w:b/>
          <w:sz w:val="28"/>
          <w:szCs w:val="28"/>
        </w:rPr>
        <w:t>а (1 час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в неделю), в 6 классе –</w:t>
      </w:r>
      <w:r w:rsidR="0023796C">
        <w:rPr>
          <w:rFonts w:ascii="Times New Roman" w:eastAsia="SchoolBookSanPin" w:hAnsi="Times New Roman"/>
          <w:b/>
          <w:sz w:val="28"/>
          <w:szCs w:val="28"/>
        </w:rPr>
        <w:t>34часа (1 час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в неделю), в 7 классе –</w:t>
      </w:r>
      <w:r w:rsidR="0023796C">
        <w:rPr>
          <w:rFonts w:ascii="Times New Roman" w:eastAsia="SchoolBookSanPin" w:hAnsi="Times New Roman"/>
          <w:b/>
          <w:sz w:val="28"/>
          <w:szCs w:val="28"/>
        </w:rPr>
        <w:t>34часа (1час в неделю), в 8 классе – 34 часа (1 час в неделю), в 9 классе – 16 часов (0</w:t>
      </w:r>
      <w:r w:rsidR="00FB5503">
        <w:rPr>
          <w:rFonts w:ascii="Times New Roman" w:eastAsia="SchoolBookSanPin" w:hAnsi="Times New Roman"/>
          <w:b/>
          <w:sz w:val="28"/>
          <w:szCs w:val="28"/>
        </w:rPr>
        <w:t>,</w:t>
      </w:r>
      <w:r w:rsidR="0023796C">
        <w:rPr>
          <w:rFonts w:ascii="Times New Roman" w:eastAsia="SchoolBookSanPin" w:hAnsi="Times New Roman"/>
          <w:b/>
          <w:sz w:val="28"/>
          <w:szCs w:val="28"/>
        </w:rPr>
        <w:t>5</w:t>
      </w:r>
      <w:r w:rsidR="009464D0" w:rsidRPr="009464D0">
        <w:rPr>
          <w:rFonts w:ascii="Times New Roman" w:eastAsia="SchoolBookSanPin" w:hAnsi="Times New Roman"/>
          <w:b/>
          <w:sz w:val="28"/>
          <w:szCs w:val="28"/>
        </w:rPr>
        <w:t xml:space="preserve"> часа в неделю).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</w:p>
    <w:p w:rsidR="00D545B7" w:rsidRDefault="009464D0" w:rsidP="00332B63">
      <w:pPr>
        <w:spacing w:after="0" w:line="352" w:lineRule="auto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D545B7">
        <w:rPr>
          <w:rFonts w:ascii="Times New Roman" w:eastAsia="SchoolBookSanPin" w:hAnsi="Times New Roman"/>
          <w:b/>
          <w:sz w:val="36"/>
          <w:szCs w:val="36"/>
        </w:rPr>
        <w:t xml:space="preserve">Содержание </w:t>
      </w:r>
      <w:r w:rsidR="002925CB">
        <w:rPr>
          <w:rFonts w:ascii="Times New Roman" w:eastAsia="SchoolBookSanPin" w:hAnsi="Times New Roman"/>
          <w:b/>
          <w:sz w:val="36"/>
          <w:szCs w:val="36"/>
        </w:rPr>
        <w:t>учебного предмета</w:t>
      </w:r>
    </w:p>
    <w:p w:rsidR="00D545B7" w:rsidRDefault="00D545B7" w:rsidP="00D545B7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>
        <w:rPr>
          <w:rFonts w:ascii="Times New Roman" w:eastAsia="SchoolBookSanPin" w:hAnsi="Times New Roman"/>
          <w:b/>
          <w:sz w:val="36"/>
          <w:szCs w:val="36"/>
        </w:rPr>
        <w:lastRenderedPageBreak/>
        <w:t xml:space="preserve"> </w:t>
      </w:r>
    </w:p>
    <w:p w:rsidR="009464D0" w:rsidRPr="00D545B7" w:rsidRDefault="00D545B7" w:rsidP="00D545B7">
      <w:pPr>
        <w:spacing w:after="0" w:line="352" w:lineRule="auto"/>
        <w:ind w:firstLine="709"/>
        <w:rPr>
          <w:rFonts w:ascii="Times New Roman" w:eastAsia="SchoolBookSanPin" w:hAnsi="Times New Roman"/>
          <w:b/>
          <w:sz w:val="36"/>
          <w:szCs w:val="36"/>
        </w:rPr>
      </w:pPr>
      <w:r>
        <w:rPr>
          <w:rFonts w:ascii="Times New Roman" w:eastAsia="SchoolBookSanPin" w:hAnsi="Times New Roman"/>
          <w:b/>
          <w:sz w:val="36"/>
          <w:szCs w:val="36"/>
        </w:rPr>
        <w:t xml:space="preserve">   </w:t>
      </w:r>
      <w:r w:rsidR="009464D0" w:rsidRPr="00D545B7">
        <w:rPr>
          <w:rFonts w:ascii="Times New Roman" w:eastAsia="SchoolBookSanPin" w:hAnsi="Times New Roman"/>
          <w:b/>
          <w:sz w:val="36"/>
          <w:szCs w:val="36"/>
        </w:rPr>
        <w:t>5 класс.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 w:rsidRPr="00D545B7">
        <w:rPr>
          <w:rFonts w:ascii="Times New Roman" w:eastAsia="SchoolBookSanPin" w:hAnsi="Times New Roman"/>
          <w:b/>
          <w:sz w:val="32"/>
          <w:szCs w:val="32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32"/>
          <w:szCs w:val="32"/>
        </w:rPr>
        <w:t> Общие сведения о языке.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Язык как средство общения. Родной язык – основа существования народа.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Язык и речь. Устная и письменная речь.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Общие понятия о балкарском литературном языке.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Синтаксис. Пунктуация.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Основные синтаксические единицы: словосочетание, предложение, текст.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Словосочетание его признаки. Главное и зависимое слово в словосочетании. Средства связи слов в словосочетании. Синтаксический анализ словосочетания.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Предложение, его признаки. Простое предложение. Виды простых предложений по цели высказывания и эмоциональной окраске: повествовательные, вопросительные, побудительные предложения. Восклицательные предложения. Знаки препинания в конце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Грамматическая основа предложения. Распространённые, нераспространённые предложения. Второстепенные члены предложения: определение, дополнение, обстоятельство. Однородные члены предложения. Знаки препинания при однородных членах предложения. Синтаксический разбор простого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Сложное предложение.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Текст.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План текста (простой, сложный, тезисный). Связь между частями текста. Типы текстов (повествование, описание, рассуждение).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Предложения с прямой речью. Диалог и монолог.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Фонетика. Графика. Орфоэпия. Орфография.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Звуки речи. Гласные звуки, их сильные и слабые позиции. Согласные звуки. Звонкие и глухие согласные. Сильные и слабые позиции согласных звуков. Сингармонизм. Правила переноса слов. Фонетический разбор слова.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Графика – раздел науки о языке. Соотношение звука и буквы. Звуковые значения букв е, ё, ю, я, у, ж. Употребление букв ъ, ь. Алфавит балкарского литературного языка.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Орфография, основные принципы. Орфографические словари. Правописание безударных гласных в корне слова.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Лексикология. Фразеология.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Лексическое богатство балкарского языка. Слово, его лексическое и грамматическое значение. Однозначные и многозначные слова. Прямое и переносное значения слова. Синонимы. Антонимы. Омонимы. Общеупотребительные слова и слова ограниченного использования. Исконно балкарские и заимствованные слова. Диалектизмы. Профессионализмы. Жаргонизмы. Архаизмы, историзмы и неологизмы.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Фразеологизмы, лексический разбор слова.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Словари балкарского языка: толковый словарь, словари синонимов, антонимов, фразеологизмов.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Морфемика. Словообразование. Орфография.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Словообразование и словоизменение. Корень слова и аффиксы. Однокоренные слова. Словообразование. Способы словообразования существительных, прилагательных и глаголов. Словообразовательные и словоизменительные аффиксы. Словообразовательный анализ слова.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Правописание гласных в корне и аффиксе. Правописание согласных в корне и аффиксе. Морфемный и словообразовательный анализы слов.</w:t>
      </w:r>
    </w:p>
    <w:p w:rsidR="00364F63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</w:t>
      </w:r>
      <w:r w:rsidR="009464D0" w:rsidRPr="009464D0">
        <w:rPr>
          <w:rFonts w:ascii="Times New Roman" w:eastAsia="SchoolBookSanPin" w:hAnsi="Times New Roman"/>
          <w:b/>
          <w:sz w:val="32"/>
          <w:szCs w:val="32"/>
        </w:rPr>
        <w:t> </w:t>
      </w:r>
      <w:r>
        <w:rPr>
          <w:rFonts w:ascii="Times New Roman" w:eastAsia="SchoolBookSanPin" w:hAnsi="Times New Roman"/>
          <w:b/>
          <w:sz w:val="32"/>
          <w:szCs w:val="32"/>
        </w:rPr>
        <w:t xml:space="preserve"> </w:t>
      </w:r>
    </w:p>
    <w:p w:rsidR="009464D0" w:rsidRP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 w:rsidRPr="009464D0">
        <w:rPr>
          <w:rFonts w:ascii="Times New Roman" w:eastAsia="SchoolBookSanPin" w:hAnsi="Times New Roman"/>
          <w:b/>
          <w:sz w:val="32"/>
          <w:szCs w:val="32"/>
        </w:rPr>
        <w:lastRenderedPageBreak/>
        <w:t>6 класс.</w:t>
      </w:r>
    </w:p>
    <w:p w:rsidR="009464D0" w:rsidRP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Морфология.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Общая систематика частей речи. Знаменательные и служебные части речи. Лексические и общие грамматические значения частей речи.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Имя существительное</w:t>
      </w:r>
      <w:r>
        <w:rPr>
          <w:rFonts w:ascii="Times New Roman" w:eastAsia="SchoolBookSanPin" w:hAnsi="Times New Roman"/>
          <w:sz w:val="28"/>
          <w:szCs w:val="28"/>
        </w:rPr>
        <w:t>. Общее грамматическое значение, морфологические признаки и синтаксические функции имени существительного. Образование имен существительных. Правописание словообразовательных аффиксов имени существительного. Образование сложных имен существительных и их правописание. Категория числа имени существительного. Притяжательные имена существительные. Склонение имен существительных. Падежные аффиксы непритяжательных имён существительных. Основной падеж. Нулевая падежная форма. Родительный и винительный падежи. Правописание непритяжательных имён существительных в формах родительного и винительного падежей. Правописание непритяжательных имён существительных в форме дательного падежа. Местный и исходный падежи имени существительного. Особенности склонения притяжательных имен существительных и их правописание. Морфологический разбор имени существительного.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Имя прилагательное</w:t>
      </w:r>
      <w:r>
        <w:rPr>
          <w:rFonts w:ascii="Times New Roman" w:eastAsia="SchoolBookSanPin" w:hAnsi="Times New Roman"/>
          <w:sz w:val="28"/>
          <w:szCs w:val="28"/>
        </w:rPr>
        <w:t>. Общее грамматическое значение, морфологические признаки и синтаксические функции имени прилагательного. Образование имен прилагательных. Сравнительная, превосходная, уменьшительная степени имен прилагательных. Качественные и относительные прилагательные. Правописание имен прилагательных. Функционирование имён прилагательных в предложении. Морфологический разбор имени прилагательного.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Имя числительное</w:t>
      </w:r>
      <w:r>
        <w:rPr>
          <w:rFonts w:ascii="Times New Roman" w:eastAsia="SchoolBookSanPin" w:hAnsi="Times New Roman"/>
          <w:sz w:val="28"/>
          <w:szCs w:val="28"/>
        </w:rPr>
        <w:t xml:space="preserve">. Лексико-грамматическое значение имени числительного. Общее грамматическое значение, морфологические признаки и синтаксические функции количественных, порядковых числительных. Простые, сложные, составные имена числительные. Образование числительных. </w:t>
      </w:r>
      <w:r>
        <w:rPr>
          <w:rFonts w:ascii="Times New Roman" w:eastAsia="SchoolBookSanPin" w:hAnsi="Times New Roman"/>
          <w:sz w:val="28"/>
          <w:szCs w:val="28"/>
        </w:rPr>
        <w:lastRenderedPageBreak/>
        <w:t>Количественные числительные. Порядковые числительные. Разделительные числительные. Собирательные числительные. Правописание имен числительных. Морфологический разбор имени числительного.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Наречие</w:t>
      </w:r>
      <w:r>
        <w:rPr>
          <w:rFonts w:ascii="Times New Roman" w:eastAsia="SchoolBookSanPin" w:hAnsi="Times New Roman"/>
          <w:sz w:val="28"/>
          <w:szCs w:val="28"/>
        </w:rPr>
        <w:t>. Лексико-грамматическое значение наречия. Словообразование наречий. Правописание сложных наречий. Классификация наречий по значению. Разряды наречий (наречия образа действия, меры и степени, сравнения, места, времени, цели). Степени сравнения наречий. Синтаксическая роль наречий в предложении. Морфологический разбор наречия.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Местоимение</w:t>
      </w:r>
      <w:r>
        <w:rPr>
          <w:rFonts w:ascii="Times New Roman" w:eastAsia="SchoolBookSanPin" w:hAnsi="Times New Roman"/>
          <w:sz w:val="28"/>
          <w:szCs w:val="28"/>
        </w:rPr>
        <w:t>. Понятие о местоимении. Общее грамматическое значение, морфологические признаки и синтаксические функции местоимения. Склонение местоимений по падежам. Образование местоимений. Функционально-семантическая классификация местоимений. Личные местоимения. Лично-возвратные местоимения. Указательные местоимения. Вопросительные местоимения. Определительные местоимения. Неопределенные местоимения. Отрицательные местоимения. Правописание местоимений. Морфологический анализ местоимений.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5B313F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 7 класс</w:t>
      </w:r>
      <w:r w:rsidR="009464D0" w:rsidRPr="005B313F"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9464D0" w:rsidRPr="00D545B7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D545B7"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Морфология. Орфография.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Глагол как часть речи</w:t>
      </w:r>
      <w:r>
        <w:rPr>
          <w:rFonts w:ascii="Times New Roman" w:eastAsia="SchoolBookSanPin" w:hAnsi="Times New Roman"/>
          <w:sz w:val="28"/>
          <w:szCs w:val="28"/>
        </w:rPr>
        <w:t>. Его значение, морфологические и синтаксические функции. Словообразование глагола. Вспомогательные глаголы. Фразеологизмы и сложные глаголы. Личные формы глагола.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Спряжение глагола. Репрезентация лица в глаголе. Категория числа глагола. Правописание глагольных сказуемых. Отрицательная форма глагола. Аспект возможности или невозможности глагола. Правописание аспектуальных форм глагола. Вопросительная форма глагола.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Категория залога глагола. Основной залог. Взаимно-совместный залог. Возвратный залог. Страдательный залог. Понудительный залог. Правописание залоговых форм глагола. Переходные и непереходные глаголы.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Категория наклонения глагола. Изъявительное наклонение. Повелительное наклонение. Условное наклонение. Желательное наклонение.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Категория времени глагола. Настоящее время. Прошедшее время и его разновидности. Будущее время. Правописание временных форм глагола. Морфологический разбор глагола.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Неличные формы глагола. Инфинитив.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Причастие</w:t>
      </w:r>
      <w:r>
        <w:rPr>
          <w:rFonts w:ascii="Times New Roman" w:eastAsia="SchoolBookSanPin" w:hAnsi="Times New Roman"/>
          <w:sz w:val="28"/>
          <w:szCs w:val="28"/>
        </w:rPr>
        <w:t xml:space="preserve"> его функции, временные формы и правописание. Причастный оборот. Морфологический разбор причастия.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Деепричастие</w:t>
      </w:r>
      <w:r>
        <w:rPr>
          <w:rFonts w:ascii="Times New Roman" w:eastAsia="SchoolBookSanPin" w:hAnsi="Times New Roman"/>
          <w:sz w:val="28"/>
          <w:szCs w:val="28"/>
        </w:rPr>
        <w:t>, его значение и основные формы, правописание. Деепричастный оборот. Морфологический разбор деепричастия.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Имя действия, его особенности.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Послелоги и послеложные имена</w:t>
      </w:r>
      <w:r>
        <w:rPr>
          <w:rFonts w:ascii="Times New Roman" w:eastAsia="SchoolBookSanPin" w:hAnsi="Times New Roman"/>
          <w:sz w:val="28"/>
          <w:szCs w:val="28"/>
        </w:rPr>
        <w:t>. Послелоги и их лексико-грамматические характеристики. Соотношение послелогов и падежных форм. Послелоги в системе словообразования. Морфологический разбор послелогов и послеложных слов.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Союзы</w:t>
      </w:r>
      <w:r>
        <w:rPr>
          <w:rFonts w:ascii="Times New Roman" w:eastAsia="SchoolBookSanPin" w:hAnsi="Times New Roman"/>
          <w:sz w:val="28"/>
          <w:szCs w:val="28"/>
        </w:rPr>
        <w:t>. Союзы и их классификация. Сочинительные и подчинительные союзы. Правописание союзов. Морфологический разбор союзов.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Частицы</w:t>
      </w:r>
      <w:r>
        <w:rPr>
          <w:rFonts w:ascii="Times New Roman" w:eastAsia="SchoolBookSanPin" w:hAnsi="Times New Roman"/>
          <w:sz w:val="28"/>
          <w:szCs w:val="28"/>
        </w:rPr>
        <w:t>. Частицы, их значение и систематика (указательные, усилительные, утвердительные, отрицательные, вопросительные, определительные частицы). Правописание частиц. Морфологический разбор частиц.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Междометия</w:t>
      </w:r>
      <w:r>
        <w:rPr>
          <w:rFonts w:ascii="Times New Roman" w:eastAsia="SchoolBookSanPin" w:hAnsi="Times New Roman"/>
          <w:sz w:val="28"/>
          <w:szCs w:val="28"/>
        </w:rPr>
        <w:t>. Первичные и производные междометия. Значения, классификация и функциональные особенности междометий. Междометия, выражающие упрек, призыв, испуг, восхищение, пренебрежение, сожаление, клятву. Морфологический анализ междометий.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lastRenderedPageBreak/>
        <w:t>Модальные слова</w:t>
      </w:r>
      <w:r>
        <w:rPr>
          <w:rFonts w:ascii="Times New Roman" w:eastAsia="SchoolBookSanPin" w:hAnsi="Times New Roman"/>
          <w:sz w:val="28"/>
          <w:szCs w:val="28"/>
        </w:rPr>
        <w:t>. Значения, классификация и функциональные особенности модальных слов. Морфологический разбор модальных слов.</w:t>
      </w:r>
    </w:p>
    <w:p w:rsidR="009464D0" w:rsidRPr="005B313F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 8 класс</w:t>
      </w:r>
      <w:r w:rsidR="009464D0" w:rsidRPr="005B313F"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9464D0" w:rsidRPr="00D545B7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D545B7"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Общие сведения о языке.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Балкарский язык. Значение его сохранения и развития в жизни народа.</w:t>
      </w:r>
    </w:p>
    <w:p w:rsidR="009464D0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D545B7" w:rsidRPr="00D545B7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 Синтаксис. Пунктуация</w:t>
      </w:r>
      <w:r w:rsidR="009464D0">
        <w:rPr>
          <w:rFonts w:ascii="Times New Roman" w:eastAsia="SchoolBookSanPin" w:hAnsi="Times New Roman"/>
          <w:sz w:val="28"/>
          <w:szCs w:val="28"/>
        </w:rPr>
        <w:t>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Словосочетание</w:t>
      </w:r>
      <w:r>
        <w:rPr>
          <w:rFonts w:ascii="Times New Roman" w:eastAsia="SchoolBookSanPin" w:hAnsi="Times New Roman"/>
          <w:sz w:val="28"/>
          <w:szCs w:val="28"/>
        </w:rPr>
        <w:t>. Интерпретация словосочетания. Типы связи слов в словосочетании: согласование, управление, примыкание. Именные и глагольные словосочетания. Структурные и семантические типы словосочетаний. Синтаксический разбор словосочетания.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Предложение</w:t>
      </w:r>
      <w:r>
        <w:rPr>
          <w:rFonts w:ascii="Times New Roman" w:eastAsia="SchoolBookSanPin" w:hAnsi="Times New Roman"/>
          <w:sz w:val="28"/>
          <w:szCs w:val="28"/>
        </w:rPr>
        <w:t>. Основные характеристики простого предложения. Типы простых предложений по цели высказывания, эмоциональной окраске.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Двусоставные предложения. Главные члены предложения. Подлежащее и сказуемое, их структурные типы (простые, сложные и развернутые). Согласование подлежащего и сказуемого. Тире между подлежащим и сказуемым.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Второстепенные члены предложения. Дополнение и его разновидности (прямое и косвенное дополнение, простые, составные и развернутые дополнения). Определение и его разновидности (простые, составные и развернутые определения, приложение как особый вид определения). Простые, составные и развернутые обстоятельства. Семантические типы обстоятельств: места и времени, обстоятельства образа действия, цели, причины. Синтаксический разбор двусоставных предложений.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Односоставные предложения. Определенно-личные предложения. Неопределенно-личные предложения. Обобщенно-личные предложения. Косвенно-субъектные предложения. Безличные предложения. Номинативные предложения. Синтаксический разбор односоставных предложений.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Неполные предложения. Контекстуальные неполные предложения. Ситуативные неполные предложения. Эллиптические предложения. Синтаксический разбор неполных предложений.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Осложненное предложение. Однородные члены предложения. Вводные слова и предложения, обращения и междометия. Обособленные члены предложения (дополнения, определения, обстоятельства). Обращение нераспространенное и распространенное. Синтаксический разбор осложненного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Предложения с прямой и косвенной речью. Основные схемы предложений с прямой речью. Знаки препинания в таких конструкциях. Цитата как способ передачи чужой речи. Выделение цитаты знаками препинания.</w:t>
      </w:r>
    </w:p>
    <w:p w:rsidR="00D545B7" w:rsidRDefault="00D545B7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5B313F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 w:rsidRPr="005B313F">
        <w:rPr>
          <w:rFonts w:ascii="Times New Roman" w:eastAsia="SchoolBookSanPin" w:hAnsi="Times New Roman"/>
          <w:b/>
          <w:sz w:val="32"/>
          <w:szCs w:val="32"/>
        </w:rPr>
        <w:t xml:space="preserve"> </w:t>
      </w:r>
      <w:r w:rsidR="00D545B7">
        <w:rPr>
          <w:rFonts w:ascii="Times New Roman" w:eastAsia="SchoolBookSanPin" w:hAnsi="Times New Roman"/>
          <w:b/>
          <w:sz w:val="32"/>
          <w:szCs w:val="32"/>
        </w:rPr>
        <w:t xml:space="preserve">  9 класс</w:t>
      </w:r>
      <w:r w:rsidR="009464D0" w:rsidRPr="005B313F"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9464D0" w:rsidRPr="00D545B7" w:rsidRDefault="005B313F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D545B7">
        <w:rPr>
          <w:rFonts w:ascii="Times New Roman" w:eastAsia="SchoolBookSanPin" w:hAnsi="Times New Roman"/>
          <w:sz w:val="28"/>
          <w:szCs w:val="28"/>
        </w:rPr>
        <w:t xml:space="preserve"> </w:t>
      </w:r>
      <w:r w:rsidR="009464D0">
        <w:rPr>
          <w:rFonts w:ascii="Times New Roman" w:eastAsia="SchoolBookSanPin" w:hAnsi="Times New Roman"/>
          <w:sz w:val="28"/>
          <w:szCs w:val="28"/>
        </w:rPr>
        <w:t> </w:t>
      </w:r>
      <w:r w:rsidR="009464D0" w:rsidRPr="00D545B7">
        <w:rPr>
          <w:rFonts w:ascii="Times New Roman" w:eastAsia="SchoolBookSanPin" w:hAnsi="Times New Roman"/>
          <w:b/>
          <w:sz w:val="28"/>
          <w:szCs w:val="28"/>
        </w:rPr>
        <w:t>Синтаксис.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Сложное предложение</w:t>
      </w:r>
      <w:r>
        <w:rPr>
          <w:rFonts w:ascii="Times New Roman" w:eastAsia="SchoolBookSanPin" w:hAnsi="Times New Roman"/>
          <w:sz w:val="28"/>
          <w:szCs w:val="28"/>
        </w:rPr>
        <w:t>. Классификация сложных предложений (бессоюзные и союзные предложения, сложносочиненные и сложноподчиненные предложения). Средства связи компонентов сложного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Сложносочиненные предложения</w:t>
      </w:r>
      <w:r>
        <w:rPr>
          <w:rFonts w:ascii="Times New Roman" w:eastAsia="SchoolBookSanPin" w:hAnsi="Times New Roman"/>
          <w:sz w:val="28"/>
          <w:szCs w:val="28"/>
        </w:rPr>
        <w:t xml:space="preserve"> и их разновидности (сложносочиненные предложения с соединительными союзами, сложносочиненные предложения с разделительными союзами, сложносочиненные предложения с противительными союзами). Смысловые отношения между частями сложносочиненного предложения. Запятая между частями сложносочиненного предложения.</w:t>
      </w: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D545B7">
        <w:rPr>
          <w:rFonts w:ascii="Times New Roman" w:eastAsia="SchoolBookSanPin" w:hAnsi="Times New Roman"/>
          <w:b/>
          <w:sz w:val="28"/>
          <w:szCs w:val="28"/>
        </w:rPr>
        <w:t>Сложноподчиненное предложение</w:t>
      </w:r>
      <w:r>
        <w:rPr>
          <w:rFonts w:ascii="Times New Roman" w:eastAsia="SchoolBookSanPin" w:hAnsi="Times New Roman"/>
          <w:sz w:val="28"/>
          <w:szCs w:val="28"/>
        </w:rPr>
        <w:t xml:space="preserve">. Главная и придаточная части сложноподчиненного предложения. Средства связи компонентов сложноподчиненных предложений. Систематика сложноподчиненных предложений по видам придаточных предложений. Сложноподчиненные конструкции с подлежащными, сказуемостными, дополнительными, </w:t>
      </w:r>
      <w:r>
        <w:rPr>
          <w:rFonts w:ascii="Times New Roman" w:eastAsia="SchoolBookSanPin" w:hAnsi="Times New Roman"/>
          <w:sz w:val="28"/>
          <w:szCs w:val="28"/>
        </w:rPr>
        <w:lastRenderedPageBreak/>
        <w:t>обстоятельственными придаточными предложениями. Типы обстоятельственных придаточных предложений: придаточное предложение времени, придаточное предложение места, придаточное предложение образа действия, придаточное предложение меры и степени, придаточное предложение цели, придаточное предложение причины, придаточное предложение условия, сопоставительное придаточное предложение. Сложноподчиненные предложения с несколькими придаточными. Знаки препинания в сложноподчиненных предложениях. Синтаксический разбор сложных предложений.</w:t>
      </w:r>
    </w:p>
    <w:p w:rsidR="006A4120" w:rsidRDefault="006A412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5B313F" w:rsidRDefault="005B313F" w:rsidP="006A4120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6A4120">
        <w:rPr>
          <w:rFonts w:ascii="Times New Roman" w:eastAsia="SchoolBookSanPin" w:hAnsi="Times New Roman"/>
          <w:b/>
          <w:sz w:val="36"/>
          <w:szCs w:val="36"/>
        </w:rPr>
        <w:t>Планируемые результаты освоения программы по родному (балкарскому) языку на уровне основного общего образования.</w:t>
      </w:r>
    </w:p>
    <w:p w:rsidR="006A4120" w:rsidRPr="006A4120" w:rsidRDefault="006A4120" w:rsidP="006A4120">
      <w:pPr>
        <w:spacing w:after="0" w:line="352" w:lineRule="auto"/>
        <w:ind w:firstLine="709"/>
        <w:rPr>
          <w:rFonts w:ascii="Times New Roman" w:eastAsia="SchoolBookSanPin" w:hAnsi="Times New Roman"/>
          <w:b/>
          <w:sz w:val="36"/>
          <w:szCs w:val="36"/>
        </w:rPr>
      </w:pPr>
      <w:r>
        <w:rPr>
          <w:rFonts w:ascii="Times New Roman" w:eastAsia="SchoolBookSanPin" w:hAnsi="Times New Roman"/>
          <w:b/>
          <w:sz w:val="36"/>
          <w:szCs w:val="36"/>
        </w:rPr>
        <w:t>Личностные результаты.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6A4120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В результате изучения родного (балкарского) языка на уровне основного общего образования у обучающегося будут сформированы следующие личностные результаты: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1) </w:t>
      </w:r>
      <w:r w:rsidRPr="006A4120">
        <w:rPr>
          <w:rFonts w:ascii="Times New Roman" w:eastAsia="SchoolBookSanPin" w:hAnsi="Times New Roman"/>
          <w:b/>
          <w:sz w:val="28"/>
          <w:szCs w:val="28"/>
        </w:rPr>
        <w:t>гражданского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(балкарском) языке;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неприятие любых форм экстремизма, дискриминации;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понимание роли различных социальных институтов в жизни человека;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</w:t>
      </w:r>
      <w:r w:rsidR="006A4120">
        <w:rPr>
          <w:rFonts w:ascii="Times New Roman" w:eastAsia="SchoolBookSanPin" w:hAnsi="Times New Roman"/>
          <w:sz w:val="28"/>
          <w:szCs w:val="28"/>
        </w:rPr>
        <w:t>ний в поликультурном и многоконф</w:t>
      </w:r>
      <w:r>
        <w:rPr>
          <w:rFonts w:ascii="Times New Roman" w:eastAsia="SchoolBookSanPin" w:hAnsi="Times New Roman"/>
          <w:sz w:val="28"/>
          <w:szCs w:val="28"/>
        </w:rPr>
        <w:t xml:space="preserve">ессиональном обществе, формируемое в том числе на основе </w:t>
      </w:r>
      <w:r>
        <w:rPr>
          <w:rFonts w:ascii="Times New Roman" w:eastAsia="SchoolBookSanPin" w:hAnsi="Times New Roman"/>
          <w:sz w:val="28"/>
          <w:szCs w:val="28"/>
        </w:rPr>
        <w:lastRenderedPageBreak/>
        <w:t>примеров из литературных произведений, написанных на родном (балкарском) языке;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готовность к участию в гуманитарной деятельности (помощь людям, нуждающимся в ней, волонтёрство);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2) патриотического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понимание роли родного (балкарского) языка в жизни народа, проявление интереса к познанию родного (балкарского) языка, к истории и культуре своего народа, края, страны, других народов России, ценностное отношение к родному (балкарского)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3) духовно-нравственного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4) эстетического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</w:t>
      </w:r>
      <w:r>
        <w:rPr>
          <w:rFonts w:ascii="Times New Roman" w:eastAsia="SchoolBookSanPin" w:hAnsi="Times New Roman"/>
          <w:sz w:val="28"/>
          <w:szCs w:val="28"/>
        </w:rPr>
        <w:lastRenderedPageBreak/>
        <w:t>осознание важности художественной культуры как средства коммуникации и самовыражения;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5) физического воспитания,</w:t>
      </w:r>
      <w:r>
        <w:rPr>
          <w:rFonts w:ascii="Times New Roman" w:eastAsia="SchoolBookSanPin" w:hAnsi="Times New Roman"/>
          <w:sz w:val="28"/>
          <w:szCs w:val="28"/>
        </w:rPr>
        <w:t xml:space="preserve"> формирования культуры здоровья и эмоционального благополучия: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принимать себя и других, не осуждая;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(балкарском) языке, сформированность навыков рефлексии, признание своего права на ошибку и такого же права другого человека;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6) трудового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установка на активное участие в решении практических задач (в рамках семьи, образовательной организации, населенного пункта, родного края) </w:t>
      </w:r>
      <w:r>
        <w:rPr>
          <w:rFonts w:ascii="Times New Roman" w:eastAsia="SchoolBookSanPin" w:hAnsi="Times New Roman"/>
          <w:sz w:val="28"/>
          <w:szCs w:val="28"/>
        </w:rPr>
        <w:lastRenderedPageBreak/>
        <w:t>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рассказать о своих планах на будущее;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7) экологического воспитания: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8) ценности научного познания: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</w:t>
      </w:r>
      <w:r>
        <w:rPr>
          <w:rFonts w:ascii="Times New Roman" w:eastAsia="SchoolBookSanPin" w:hAnsi="Times New Roman"/>
          <w:sz w:val="28"/>
          <w:szCs w:val="28"/>
        </w:rPr>
        <w:lastRenderedPageBreak/>
        <w:t>наблюдений, поступков и стремление совершенствовать пути достижения индивидуального и коллективного благополучия;</w:t>
      </w:r>
    </w:p>
    <w:p w:rsidR="005B313F" w:rsidRPr="006A412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6A4120">
        <w:rPr>
          <w:rFonts w:ascii="Times New Roman" w:eastAsia="SchoolBookSanPin" w:hAnsi="Times New Roman"/>
          <w:b/>
          <w:sz w:val="28"/>
          <w:szCs w:val="28"/>
        </w:rPr>
        <w:t>9) адаптации обучающегося к изменяющимся условиям социальной и природной среды: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оценивать ситуацию стресса, корректировать принимаемые решения и действия, формулировать и оценивать риски и последствия, формировать опыт, </w:t>
      </w:r>
      <w:r>
        <w:rPr>
          <w:rFonts w:ascii="Times New Roman" w:eastAsia="SchoolBookSanPin" w:hAnsi="Times New Roman"/>
          <w:sz w:val="28"/>
          <w:szCs w:val="28"/>
        </w:rPr>
        <w:lastRenderedPageBreak/>
        <w:t>находить позитивное в сложившейся ситуации, быть готовым действовать в отсутствие гарантий успеха.</w:t>
      </w:r>
    </w:p>
    <w:p w:rsidR="006A4120" w:rsidRDefault="006A4120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6A4120" w:rsidRDefault="006A4120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6A4120" w:rsidRPr="006A4120" w:rsidRDefault="006A4120" w:rsidP="006A4120">
      <w:pPr>
        <w:pStyle w:val="210"/>
        <w:jc w:val="center"/>
        <w:rPr>
          <w:sz w:val="32"/>
          <w:szCs w:val="32"/>
        </w:rPr>
      </w:pPr>
      <w:r w:rsidRPr="006A4120">
        <w:rPr>
          <w:sz w:val="32"/>
          <w:szCs w:val="32"/>
        </w:rPr>
        <w:t>МЕТАПРЕДМЕТНЫЕ</w:t>
      </w:r>
      <w:r w:rsidRPr="006A4120">
        <w:rPr>
          <w:spacing w:val="-8"/>
          <w:sz w:val="32"/>
          <w:szCs w:val="32"/>
        </w:rPr>
        <w:t xml:space="preserve"> </w:t>
      </w:r>
      <w:r w:rsidRPr="006A4120">
        <w:rPr>
          <w:sz w:val="32"/>
          <w:szCs w:val="32"/>
        </w:rPr>
        <w:t>РЕЗУЛЬТАТЫ</w:t>
      </w:r>
    </w:p>
    <w:p w:rsidR="006A4120" w:rsidRDefault="006A4120" w:rsidP="006A4120">
      <w:pPr>
        <w:pStyle w:val="af4"/>
        <w:spacing w:before="147" w:line="259" w:lineRule="auto"/>
        <w:ind w:right="172"/>
      </w:pPr>
      <w:r>
        <w:t xml:space="preserve"> </w:t>
      </w:r>
    </w:p>
    <w:p w:rsidR="005B313F" w:rsidRDefault="006A4120" w:rsidP="006A4120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     </w:t>
      </w:r>
      <w:r w:rsidR="005B313F">
        <w:rPr>
          <w:rFonts w:ascii="Times New Roman" w:eastAsia="SchoolBookSanPin" w:hAnsi="Times New Roman"/>
          <w:sz w:val="28"/>
          <w:szCs w:val="28"/>
        </w:rPr>
        <w:t> В результате изучения родного (балкарского)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6"/>
          <w:szCs w:val="36"/>
        </w:rPr>
      </w:pPr>
      <w:r w:rsidRPr="0046161F">
        <w:rPr>
          <w:rFonts w:ascii="Times New Roman" w:eastAsia="SchoolBookSanPin" w:hAnsi="Times New Roman"/>
          <w:b/>
          <w:sz w:val="36"/>
          <w:szCs w:val="36"/>
        </w:rPr>
        <w:t>Познавательные универсальные учебные  действия.</w:t>
      </w:r>
    </w:p>
    <w:p w:rsidR="0046161F" w:rsidRDefault="0046161F" w:rsidP="006A4120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Pr="009464D0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32"/>
          <w:szCs w:val="32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следующие базовые логические действия как часть познавательных универсальных учебных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в тексте дефициты информации, данных, необходимых для решения поставленной учебной задачи;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выявлять причинно-следственные связи при изучении языковых процессов, проводить выводы с использованием дедуктивных и индуктивных </w:t>
      </w:r>
      <w:r>
        <w:rPr>
          <w:rFonts w:ascii="Times New Roman" w:eastAsia="SchoolBookSanPin" w:hAnsi="Times New Roman"/>
          <w:sz w:val="28"/>
          <w:szCs w:val="28"/>
        </w:rPr>
        <w:lastRenderedPageBreak/>
        <w:t>умозаключений, умозаключений по аналогии, формулировать гипотезы о взаимосвязях;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46161F" w:rsidRDefault="0046161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Базовые исследовательские действия</w:t>
      </w:r>
      <w:r>
        <w:rPr>
          <w:rFonts w:ascii="Times New Roman" w:eastAsia="SchoolBookSanPin" w:hAnsi="Times New Roman"/>
          <w:b/>
          <w:sz w:val="32"/>
          <w:szCs w:val="32"/>
        </w:rPr>
        <w:t>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использовать вопросы как исследовательский инструмент познания в языковом образовании;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собой, оценивать на применимость и достоверность информацию, полученную в ходе лингвистического исследования (эксперимента);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Работа с информацией.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работать с информацией как часть познавательных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эффективно запоминать и систематизировать информацию.</w:t>
      </w:r>
    </w:p>
    <w:p w:rsidR="0046161F" w:rsidRDefault="0046161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332B63" w:rsidRDefault="00332B63" w:rsidP="0046161F">
      <w:pPr>
        <w:pStyle w:val="110"/>
        <w:jc w:val="center"/>
        <w:rPr>
          <w:sz w:val="32"/>
          <w:szCs w:val="32"/>
        </w:rPr>
      </w:pPr>
    </w:p>
    <w:p w:rsidR="0046161F" w:rsidRPr="0046161F" w:rsidRDefault="0046161F" w:rsidP="0046161F">
      <w:pPr>
        <w:pStyle w:val="110"/>
        <w:jc w:val="center"/>
        <w:rPr>
          <w:sz w:val="32"/>
          <w:szCs w:val="32"/>
        </w:rPr>
      </w:pPr>
      <w:r w:rsidRPr="0046161F">
        <w:rPr>
          <w:sz w:val="32"/>
          <w:szCs w:val="32"/>
        </w:rPr>
        <w:lastRenderedPageBreak/>
        <w:t>Коммуникативные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универсальные</w:t>
      </w:r>
      <w:r w:rsidRPr="0046161F">
        <w:rPr>
          <w:spacing w:val="50"/>
          <w:sz w:val="32"/>
          <w:szCs w:val="32"/>
        </w:rPr>
        <w:t xml:space="preserve"> </w:t>
      </w:r>
      <w:r w:rsidRPr="0046161F">
        <w:rPr>
          <w:sz w:val="32"/>
          <w:szCs w:val="32"/>
        </w:rPr>
        <w:t>учебные</w:t>
      </w:r>
      <w:r w:rsidRPr="0046161F">
        <w:rPr>
          <w:spacing w:val="51"/>
          <w:sz w:val="32"/>
          <w:szCs w:val="32"/>
        </w:rPr>
        <w:t xml:space="preserve"> </w:t>
      </w:r>
      <w:r w:rsidRPr="0046161F">
        <w:rPr>
          <w:sz w:val="32"/>
          <w:szCs w:val="32"/>
        </w:rPr>
        <w:t>действия.</w:t>
      </w:r>
    </w:p>
    <w:p w:rsid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sz w:val="28"/>
          <w:szCs w:val="28"/>
        </w:rPr>
      </w:pPr>
    </w:p>
    <w:p w:rsidR="005B313F" w:rsidRDefault="0046161F" w:rsidP="0046161F">
      <w:pPr>
        <w:spacing w:after="0" w:line="352" w:lineRule="auto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        </w:t>
      </w:r>
      <w:r w:rsidR="005B313F"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общения как часть коммуникативных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диалогах и дискуссиях, в устной монологической речи и в письменных текстах на родном (балкарском) языке;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предпосылки конфликтных ситуаций и смягчать конфликты, вести переговоры;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Регулятивные универсальные учебные действия.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самоорганизации как части регулятивных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проблемы для решения в учебных и жизненных ситуациях;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проводить выбор и брать ответственность за решение.</w:t>
      </w:r>
    </w:p>
    <w:p w:rsidR="0046161F" w:rsidRPr="0046161F" w:rsidRDefault="0046161F" w:rsidP="0046161F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46161F">
        <w:rPr>
          <w:rFonts w:ascii="Times New Roman" w:eastAsia="SchoolBookSanPin" w:hAnsi="Times New Roman"/>
          <w:b/>
          <w:sz w:val="32"/>
          <w:szCs w:val="32"/>
        </w:rPr>
        <w:t>Самоконтроль, эмоциональный интеллект.</w:t>
      </w:r>
    </w:p>
    <w:p w:rsidR="0046161F" w:rsidRDefault="0046161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46161F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владеть разными способами самоконтроля (в том числе речевого), самомотивации и рефлексии;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давать оценку учебной ситуации и предлагать план её изменения;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объяснять причины достижения (недостижения) результата деятельности,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общения, оценивать соответствие результата цели и условиям общения;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и анализировать причины эмоций, понимать мотивы и намерения другого человека, анализируя речевую ситуацию;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регулировать способ выражения собственных эмоций;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осознанно относиться к другому человеку и его мнению;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признавать своё и чужое право на ошибку;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принимать себя и других, не осуждая;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проявлять открытость;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осознавать невозможность контролировать всё вокруг.</w:t>
      </w:r>
    </w:p>
    <w:p w:rsidR="00085849" w:rsidRPr="00085849" w:rsidRDefault="00085849" w:rsidP="00085849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085849">
        <w:rPr>
          <w:rFonts w:ascii="Times New Roman" w:eastAsia="SchoolBookSanPin" w:hAnsi="Times New Roman"/>
          <w:b/>
          <w:sz w:val="32"/>
          <w:szCs w:val="32"/>
        </w:rPr>
        <w:t>Совместная деятельность.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sz w:val="28"/>
          <w:szCs w:val="28"/>
        </w:rPr>
        <w:t> У обучающегося будут сформированы умения совместной деятельности: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обобщать мнения нескольких </w:t>
      </w:r>
      <w:r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eastAsia="SchoolBookSanPin" w:hAnsi="Times New Roman"/>
          <w:sz w:val="28"/>
          <w:szCs w:val="28"/>
        </w:rPr>
        <w:t>, проявлять готовность руководить, выполнять поручения, подчиняться;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B313F" w:rsidRDefault="005B313F" w:rsidP="005B313F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85849" w:rsidRDefault="00530768" w:rsidP="00085849">
      <w:pPr>
        <w:spacing w:after="0" w:line="352" w:lineRule="auto"/>
        <w:ind w:firstLine="709"/>
        <w:jc w:val="center"/>
        <w:rPr>
          <w:rFonts w:ascii="Times New Roman" w:eastAsia="SchoolBookSanPin" w:hAnsi="Times New Roman"/>
          <w:b/>
          <w:sz w:val="32"/>
          <w:szCs w:val="32"/>
        </w:rPr>
      </w:pPr>
      <w:r w:rsidRPr="00085849">
        <w:rPr>
          <w:rFonts w:ascii="Times New Roman" w:eastAsia="SchoolBookSanPin" w:hAnsi="Times New Roman"/>
          <w:b/>
          <w:sz w:val="32"/>
          <w:szCs w:val="32"/>
        </w:rPr>
        <w:lastRenderedPageBreak/>
        <w:t>Предметные результаты изучения родного (балкарского) языка.</w:t>
      </w:r>
    </w:p>
    <w:p w:rsidR="00530768" w:rsidRPr="00530768" w:rsidRDefault="00085849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b/>
          <w:sz w:val="32"/>
          <w:szCs w:val="32"/>
        </w:rPr>
        <w:t xml:space="preserve">   </w:t>
      </w:r>
      <w:r w:rsidR="00530768" w:rsidRPr="00530768">
        <w:rPr>
          <w:rFonts w:ascii="Times New Roman" w:eastAsia="SchoolBookSanPin" w:hAnsi="Times New Roman"/>
          <w:b/>
          <w:sz w:val="28"/>
          <w:szCs w:val="28"/>
        </w:rPr>
        <w:t>К концу обучения в 5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владеть основными правилами правописания, понятиями синтаксиса и пунктуации;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сравнивать предложение и словосочетание, описывать их сходство, различие, различать, сравнивать повествовательные, вопросительные и побудительные предложения, нераспространенные и распространенные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находить в предложении однородные члены, ставить знаки препинания при однородных членах;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находить в тексте простое предложение, проводить синтаксический разбор простого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сложные предложения, предложения с прямой речью;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ориентироваться в структуре текста, делить текст на смысловые части, передавая его содержание в виде плана (простого, сложного, тезисного), делить текст на абзацы, устанавливать связи между частями текста, находить ключевые слова, определять виды связи предложений в тексте;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различать типы текстов (повествование, описание, рассуждение), передавать содержание повествовательного текста по составленному плану;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создавать тексты с учетом требований к построению связного текста, писать изложение, редактировать текст, строить учебные монологи и диалоги;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владеть основными понятиями фонетики, понимать смыслоразличительную функцию звука, распознавать гласные и согласные, их сильные и слабые позиции, учитывать закон сингармонизма, проводить фонетический анализ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соблюдать правописание разделительных ъ и ь;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переносить слова по правилам;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писать безударные гласные в корне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>соблюдать нормы орфоэпии балкарского языка;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овладевать основными понятиями лексикологии, понимать различие лексического и грамматического значений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различать и употреблять в речи однозначные и многозначные слова, слова в прямом и переносном значении, синонимы, антонимы, омонимы, исконно балкарские и заимствованные слова, профессионализмы, диалектизмы, жаргонизмы, устаревшие и новые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особенности произношения слов, заимствованных из русского языка;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находить в тексте фразеологические обороты, отличать фразеологизмы от пословиц и поговорок, работать с фразеологическим словарем;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понимать морфему как значимую единицу языка; роль морфем в процессах формообразования и словообразования, распознавать морфемы (корень, основу слова, префикс, суффикс и окончание слова);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образовывать разные слова от одного корня при помощи аффиксов, </w:t>
      </w:r>
      <w:r>
        <w:rPr>
          <w:rFonts w:ascii="Times New Roman" w:hAnsi="Times New Roman"/>
          <w:sz w:val="28"/>
          <w:szCs w:val="28"/>
        </w:rPr>
        <w:t>распознавать</w:t>
      </w:r>
      <w:r>
        <w:rPr>
          <w:rFonts w:ascii="Times New Roman" w:eastAsia="SchoolBookSanPin" w:hAnsi="Times New Roman"/>
          <w:sz w:val="28"/>
          <w:szCs w:val="28"/>
        </w:rPr>
        <w:t xml:space="preserve"> однокоренные слова, различать словообразующие и формообразующие морфемы, выполнять морфемный разбор слова;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различать изученные способы словообразования существительных, прилагательных и глаголов, проводить словообразовательный анализ слова.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6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участвовать в беседах, дискуссиях на различные темы;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подробно и сжато передавать содержание прочитанных текстов; 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воспринимать на слух и понимать основное содержание аудио- и видеотекстов;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корректировать заданные тексты с учетом правильности, богатства и выразительности письменной речи;</w:t>
      </w:r>
    </w:p>
    <w:p w:rsidR="00530768" w:rsidRDefault="00530768" w:rsidP="00530768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писать тексты с использованием картин или любого другого произведения искусства; 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различать знаменательные и служебные части речи, лексические и общие грамматические значения частей речи;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характеризовать образование имен существительных, объяснять правописание словообразовательных аффиксов имени существительного, образовывать сложные имена существительные и правильно писать их;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категорию числа имени существительного;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категорию падежа и принадлежности (притяжательности) в именах существительных;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склонять существительные с окончанием принадлежности по падежам;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выделять падежные аффиксы непритяжательных имён существительных, определять основной падеж и нулевую падежную форму, родительный и винительный падежи;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писать непритяжательные имена существительные в формах родительного и винительного падежей, непритяжательные имена существительные в форме дательного падежа, различать местный и исходный падежи имени существительного;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особенности склонения притяжательных имен существительных и их правописание;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разбор имени существительного;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прилагательного, объяснять его образование и роль в речи;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образовывать сравнительную, превосходную, уменьшительную степень имен прилагательных;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качественные и относительные прилагательные;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правильно писать имена прилагательные;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функционирование имен прилагательных в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проводить морфологический разбор имени прилагательного;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лексико-грамматическое значение имени числительного;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простые, сложные, составные имена числительные;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образовывать имена числительные различных разрядов;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имен числительных; проводить морфологический разбор имени числительного;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лексико-грамматическое значение наречия, указывать способы образования наречий;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наречия, разряды наречий (наречия образа действия, меры и степени, сравнения, места, времени, цели);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выявлять синтаксическую роль наречий в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сложных наречий;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разбор наречия;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склонять местоимения по падежам;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образовывать местоимения;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распознавать личные, лично-возвратные, указательные, вопросительные, неопределенные, определительные и отрицательные местоимения;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местоимений;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анализ местоимений;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соблюдать в практике речевого общения основные орфоэпические, лексические, грамматические нормы балкарского литературного языка.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7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передавать содержание текста с изменением лица рассказчика;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давать развернутые ответы на устные и письменные вопросы;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характеризовать глагол как часть речи, объяснять </w:t>
      </w:r>
      <w:r>
        <w:rPr>
          <w:rFonts w:ascii="Times New Roman" w:eastAsia="SchoolBookSanPin" w:hAnsi="Times New Roman"/>
          <w:iCs/>
          <w:sz w:val="28"/>
          <w:szCs w:val="28"/>
        </w:rPr>
        <w:t>с</w:t>
      </w:r>
      <w:r>
        <w:rPr>
          <w:rFonts w:ascii="Times New Roman" w:eastAsia="SchoolBookSanPin" w:hAnsi="Times New Roman"/>
          <w:bCs/>
          <w:sz w:val="28"/>
          <w:szCs w:val="28"/>
        </w:rPr>
        <w:t>ловообразование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спрягаемые личные формы глагола в изъявительном, повелительном, условном и желательном наклонении;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общее значение, употребление в речи изъявительного, повелительного, условного и желательного наклонений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образовывать временные формы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спряжение глаголов настоящего, прошедшего и будущего времени в положительном и отрицательном аспектах;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образовывать вопросительную форму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залоговые формы глагола (основной, возвратный, взаимно-совместный, понудительный, страдательный залоги);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переходные и непереходные глаголы;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значение и употребление в речи вспомогательных глаголов;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неспрягаемые (неличные) формы глагола (инфинитив, имя действия, причастие, деепричастие);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правописание временных форм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проводить морфологический разбор глагола;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различать послелоги и послеложные слова; 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употреблять послелоги со словами в различных падежных формах;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iCs/>
          <w:sz w:val="28"/>
          <w:szCs w:val="28"/>
        </w:rPr>
        <w:t>проводить м</w:t>
      </w:r>
      <w:r>
        <w:rPr>
          <w:rFonts w:ascii="Times New Roman" w:eastAsia="SchoolBookSanPin" w:hAnsi="Times New Roman"/>
          <w:bCs/>
          <w:sz w:val="28"/>
          <w:szCs w:val="28"/>
        </w:rPr>
        <w:t>орфологический разбор послелогов и послеложных слов;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союзы, классифицировать союзы</w:t>
      </w:r>
      <w:r>
        <w:rPr>
          <w:rFonts w:ascii="Times New Roman" w:eastAsia="SchoolBookSanPin" w:hAnsi="Times New Roman"/>
          <w:b/>
          <w:iCs/>
          <w:sz w:val="28"/>
          <w:szCs w:val="28"/>
        </w:rPr>
        <w:t xml:space="preserve"> </w:t>
      </w:r>
      <w:r>
        <w:rPr>
          <w:rFonts w:ascii="Times New Roman" w:eastAsia="SchoolBookSanPin" w:hAnsi="Times New Roman"/>
          <w:bCs/>
          <w:sz w:val="28"/>
          <w:szCs w:val="28"/>
        </w:rPr>
        <w:t>(сочинительные и подчинительные), объяснять правописание союзов, проводить морфологический разбор союзов;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частицы, их значение и систематику (указательные, усилительные, утвердительные, отрицательные, вопросительные, определительные частицы), объяснять правописание частиц, проводить морфологический разбор частиц;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различать первичные и производные междометия, объяснять функциональные особенности междометий, различать междометия, выражающие упрек, призыв, испуг, восхищение, пренебрежение, сожаление, клятву, проводить морфологический анализ междометий;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модальные слова. значения, объяснять функциональные особенности модальных слов, проводить морфологический разбор модальных слов;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употреблять в речи звукоподражательные слова, междометия, модальные слова и частицы.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8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объяснять значение сохранения и развития балкарского языка;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находить в тексте словосочетания, определять главное и зависимое слово, способ связи слов в словосочетании, различать именные и глагольные словосочетания, проводить синтаксический разбор словосочетания;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интонационные и смысловые особенности повествовательных, побудительных, вопросительных предложений, устанавливать верный порядок слов в предложении, ставить логическое ударение;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односоставные и двусоставные предложения, распознавать простые, сложные и развернутые глагольные и именные сказуемые, характеризовать способы их выражения, ставить тире между главными членами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выделять в предложении второстепенных членов по их признакам, распознавать в тексте прямое и косвенное дополнение;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определение, способы выражения определений, различать приложение как разновидность определения, расставлять знаки препинания при приложении;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в тексте обстоятельства, их основные значения и способы выражения, различать обстоятельства места и времени, образа действия, цели, причины;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lastRenderedPageBreak/>
        <w:t>моделировать односоставные и двусоставные предложения разных типов и использовать их в речевой практике, заменять односоставные предложения двусоставными, следить за изменением содержания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сопоставлять и разграничивать предложения определенно-личные, неопределенно-личные, обобщенно-личные, косвенно-субъектные, безличные, номинативные предложения, находить в тексте неполные предложения, проводить синтаксический разбор односоставных и двусоставных предложений;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iCs/>
          <w:sz w:val="28"/>
          <w:szCs w:val="28"/>
        </w:rPr>
      </w:pPr>
      <w:r>
        <w:rPr>
          <w:rFonts w:ascii="Times New Roman" w:eastAsia="SchoolBookSanPin" w:hAnsi="Times New Roman"/>
          <w:iCs/>
          <w:sz w:val="28"/>
          <w:szCs w:val="28"/>
        </w:rPr>
        <w:t>различать неполные предложения: к</w:t>
      </w:r>
      <w:r>
        <w:rPr>
          <w:rFonts w:ascii="Times New Roman" w:eastAsia="SchoolBookSanPin" w:hAnsi="Times New Roman"/>
          <w:bCs/>
          <w:sz w:val="28"/>
          <w:szCs w:val="28"/>
        </w:rPr>
        <w:t>онтекстуальные, ситуативные, эллиптические, проводить синтаксический разбор неполных предложений;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выделять предложения с прямой и косвенной речью, понимать основные схемы предложений с прямой речью, ставить знаки препинания в таких конструкциях, выделять цитаты знаками препинания;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понимать основные функции обращения, различать обращение нераспространенное и распространенное, правильно интонировать предложения с обращениями, моделировать и употреблять в речи предложения с различными формами обращений в соответствии со сферой и ситуацией общения;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различать вводные слова, предложения и члены предложения, пользоваться вводными словами и предложениями в речи для выражения уверенности, различных чувств, оценки, привлечения внимания, соблюдать интонацию и пунктуацию в предложениях с вводными словами и предложениями;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владеть основными правилами пунктуации при выделении обособленных членов предложения, определять виды обособления, выделять в тексте обособленные дополнения, определения, приложения, уточняющие члены предложения, интонационно правильно произносить предложения с обособленными членами, проводить синтаксический разбор предложений с обособленными членами.</w:t>
      </w:r>
    </w:p>
    <w:p w:rsidR="00530768" w:rsidRP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lastRenderedPageBreak/>
        <w:t xml:space="preserve"> </w:t>
      </w:r>
      <w:r w:rsidR="00085849">
        <w:rPr>
          <w:rFonts w:ascii="Times New Roman" w:eastAsia="SchoolBookSanPin" w:hAnsi="Times New Roman"/>
          <w:b/>
          <w:sz w:val="28"/>
          <w:szCs w:val="28"/>
        </w:rPr>
        <w:t xml:space="preserve"> </w:t>
      </w:r>
      <w:r w:rsidRPr="00530768">
        <w:rPr>
          <w:rFonts w:ascii="Times New Roman" w:eastAsia="SchoolBookSanPin" w:hAnsi="Times New Roman"/>
          <w:b/>
          <w:sz w:val="28"/>
          <w:szCs w:val="28"/>
        </w:rPr>
        <w:t xml:space="preserve"> К концу обучения в 9 классе обучающийся научится: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кратко излагать результаты выполненной проектной работы на балкарском языке;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извлекать информацию из различных источников, пользоваться справочной литературой; осуществлять информационную обработку текстов (создавать тезисы, конспект, реферат, рецензию);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классифицировать сложные предложения на сложносочиненные, сложноподчиненные, бессоюзные, определять средства связи компонентов сложного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употреблять в устной и письменной речи сложносочиненные и сложноподчиненные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конструировать сложноподчиненные предложения по заданным схемам, различать виды подчинительной связи, </w:t>
      </w:r>
      <w:r>
        <w:rPr>
          <w:rFonts w:ascii="Times New Roman" w:hAnsi="Times New Roman"/>
          <w:sz w:val="28"/>
          <w:szCs w:val="28"/>
        </w:rPr>
        <w:t>распознавать</w:t>
      </w:r>
      <w:r>
        <w:rPr>
          <w:rFonts w:ascii="Times New Roman" w:eastAsia="SchoolBookSanPin" w:hAnsi="Times New Roman"/>
          <w:bCs/>
          <w:sz w:val="28"/>
          <w:szCs w:val="28"/>
        </w:rPr>
        <w:t xml:space="preserve"> их в тексте, анализировать и характеризовать синтаксическую структуру сложноподчиненных предложений разных видов, различать сложноподчиненное предложение с несколькими придаточными;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правильно строить сложное предложение с сочинительными союзами;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выделять главную и придаточную части сложноподчиненного предложения;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определять синтетические средства связи в сложноподчиненном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распознавать средства связи в сложноподчиненном предложении;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выявлять виды сложноподчиненных предложений (подлежащные, сказуемные, дополнительные, определительные, времени, места, образа действия, меры и степени, цели, причины, условные);</w:t>
      </w:r>
    </w:p>
    <w:p w:rsidR="00530768" w:rsidRDefault="00530768" w:rsidP="00530768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>ставить знаки препинания в сложносочиненных и сложноподчиненных предложениях;</w:t>
      </w:r>
    </w:p>
    <w:p w:rsidR="00530768" w:rsidRPr="002925CB" w:rsidRDefault="00530768" w:rsidP="002925CB">
      <w:pPr>
        <w:spacing w:after="0" w:line="352" w:lineRule="auto"/>
        <w:ind w:firstLine="709"/>
        <w:jc w:val="both"/>
        <w:rPr>
          <w:rFonts w:ascii="Times New Roman" w:eastAsia="SchoolBookSanPin" w:hAnsi="Times New Roman"/>
          <w:bCs/>
          <w:sz w:val="28"/>
          <w:szCs w:val="28"/>
        </w:rPr>
      </w:pPr>
      <w:r>
        <w:rPr>
          <w:rFonts w:ascii="Times New Roman" w:eastAsia="SchoolBookSanPin" w:hAnsi="Times New Roman"/>
          <w:bCs/>
          <w:sz w:val="28"/>
          <w:szCs w:val="28"/>
        </w:rPr>
        <w:t xml:space="preserve">проводить синтаксический разбор сложных </w:t>
      </w:r>
      <w:proofErr w:type="gramStart"/>
      <w:r>
        <w:rPr>
          <w:rFonts w:ascii="Times New Roman" w:eastAsia="SchoolBookSanPin" w:hAnsi="Times New Roman"/>
          <w:bCs/>
          <w:sz w:val="28"/>
          <w:szCs w:val="28"/>
        </w:rPr>
        <w:t>предложений;</w:t>
      </w:r>
      <w:r w:rsidRPr="002925CB">
        <w:rPr>
          <w:rFonts w:ascii="Times New Roman" w:eastAsia="SchoolBookSanPin" w:hAnsi="Times New Roman"/>
          <w:bCs/>
          <w:sz w:val="24"/>
          <w:szCs w:val="24"/>
        </w:rPr>
        <w:t>определять</w:t>
      </w:r>
      <w:proofErr w:type="gramEnd"/>
      <w:r w:rsidRPr="002925CB">
        <w:rPr>
          <w:rFonts w:ascii="Times New Roman" w:eastAsia="SchoolBookSanPin" w:hAnsi="Times New Roman"/>
          <w:bCs/>
          <w:sz w:val="24"/>
          <w:szCs w:val="24"/>
        </w:rPr>
        <w:t xml:space="preserve"> стили речи (научный, официально-деловой, разговорный, художественный, публицистический).</w:t>
      </w:r>
    </w:p>
    <w:p w:rsidR="00246D48" w:rsidRDefault="00246D48" w:rsidP="00085849">
      <w:pPr>
        <w:pStyle w:val="210"/>
        <w:spacing w:before="86"/>
        <w:ind w:left="130"/>
        <w:jc w:val="center"/>
        <w:rPr>
          <w:spacing w:val="-1"/>
        </w:rPr>
      </w:pPr>
    </w:p>
    <w:p w:rsidR="002925CB" w:rsidRDefault="002925CB" w:rsidP="00246D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25CB" w:rsidRDefault="002925CB" w:rsidP="00246D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25CB" w:rsidRDefault="002925CB" w:rsidP="00246D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2166"/>
        <w:gridCol w:w="811"/>
        <w:gridCol w:w="1542"/>
        <w:gridCol w:w="1599"/>
        <w:gridCol w:w="3128"/>
      </w:tblGrid>
      <w:tr w:rsidR="00246D48" w:rsidTr="007710C0">
        <w:trPr>
          <w:trHeight w:val="144"/>
          <w:tblCellSpacing w:w="20" w:type="nil"/>
        </w:trPr>
        <w:tc>
          <w:tcPr>
            <w:tcW w:w="13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246D48" w:rsidRPr="00AE2F44" w:rsidRDefault="00246D48" w:rsidP="0024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Язык как средство общения</w:t>
            </w:r>
          </w:p>
          <w:p w:rsidR="00246D48" w:rsidRPr="00B905C0" w:rsidRDefault="00246D48" w:rsidP="00246D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Родной язык – основа существования народа. Язык и речь. Устная и письменная речи. Общие понятия о балкарском литературном языке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3796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_Ref144668984"/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  <w:bookmarkEnd w:id="2"/>
          </w:p>
          <w:p w:rsidR="001C1C79" w:rsidRPr="00AC56AC" w:rsidRDefault="001C1C79" w:rsidP="001C1C79">
            <w:pPr>
              <w:pStyle w:val="a6"/>
              <w:spacing w:after="160" w:line="360" w:lineRule="auto"/>
              <w:ind w:left="1065"/>
              <w:rPr>
                <w:rFonts w:ascii="Times New Roman" w:hAnsi="Times New Roman"/>
                <w:sz w:val="24"/>
                <w:szCs w:val="24"/>
              </w:rPr>
            </w:pP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246D48" w:rsidRPr="00AE2F44" w:rsidRDefault="00246D48" w:rsidP="00246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в начальной школе.</w:t>
            </w:r>
          </w:p>
          <w:p w:rsidR="00246D48" w:rsidRDefault="00246D48" w:rsidP="00246D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246D48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синтаксические единицы: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словосочетание, предложение, текст. Словосочетание его признаки. Главное и зависимое слово в словосочетании.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Средства связи слов в словосочетании.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Предложение, его признаки. Простое предложение. Виды простых предложений по цели высказывания и эмоциональной окраске: повествовательные, вопросительные, побудительные предложения. Восклицательные предложения. Знаки препинания в конце предложения. Грамматическая основа предложения.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Распространённые, нераспространённые предложения.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Второстепенные члены предложения: определение, дополнение, обстоятельство.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 Знаки препинания при однородных членах предложения. Синтаксический разбор простого предложения.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Текст. План текста (простой, сложный, тезисный). Связь между частями текста. Типы текстов (повествование, описание, рассуждение). Предложения с прямой речью. Диалог и монолог.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246D48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Изложение с грамматическим заданием по плану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3D0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3D033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 xml:space="preserve">: </w:t>
            </w:r>
            <w:r w:rsidR="000220EF" w:rsidRPr="00ED4134">
              <w:rPr>
                <w:sz w:val="24"/>
                <w:szCs w:val="24"/>
              </w:rPr>
              <w:lastRenderedPageBreak/>
              <w:t>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3796C" w:rsidP="003D0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D033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Орфоэпия. Орфография</w:t>
            </w:r>
            <w:r w:rsidR="00A42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Звуки речи. Гласные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звуки, их сильные и слабые позиции. Согласные звуки. Звонкие и глухие согласные.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Сильные и слабые позиции согласных звуков. Сингармонизм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Правила переноса слов.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Графика – раздел науки о языке.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Соотношение звука и буквы.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Звуковые значения букв </w:t>
            </w: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е, ё, ю, я, у, ж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. Употребление букв </w:t>
            </w: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ъ, ь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Алфавит балкарского литературного языка.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Орфография, его основные принципы. Орфографические словари.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корне слова. Правописание согласных в корне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слова.</w:t>
            </w:r>
          </w:p>
          <w:p w:rsidR="00246D48" w:rsidRPr="00B905C0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Диктант с грамматическим заданием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C97361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lastRenderedPageBreak/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3D0337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Лексикология. Фразеология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Лексическое богатство балкарского языка.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Слово, его лексическое и грамматическое значение.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значения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Омонимы. Синонимы. Антонимы.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Общеупотребительные слова и слова ограниченного использования. Исконно балкарские и заимствованные слова. Диалектизмы. Профессионализмы. Жаргонизмы. Архаизмы, историзмы и неологизмы. Фразеологизмы,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лексический разбор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Словари балкарского языка: толковый словарь, словари синонимов, антонимов, фразеологизмов.</w:t>
            </w:r>
          </w:p>
          <w:p w:rsidR="00246D48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по теме «Горянка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мать Аслижан»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705C33" w:rsidP="003D03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3D033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="000220EF" w:rsidRPr="00ED4134">
              <w:rPr>
                <w:sz w:val="24"/>
                <w:szCs w:val="24"/>
              </w:rPr>
              <w:t xml:space="preserve">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//</w:t>
            </w:r>
            <w:r w:rsidR="000220EF" w:rsidRPr="00ED4134">
              <w:rPr>
                <w:sz w:val="24"/>
                <w:szCs w:val="24"/>
                <w:lang w:val="en-US"/>
              </w:rPr>
              <w:t>book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cnppm</w:t>
            </w:r>
            <w:r w:rsidR="000220EF" w:rsidRPr="00ED4134">
              <w:rPr>
                <w:sz w:val="24"/>
                <w:szCs w:val="24"/>
              </w:rPr>
              <w:t>.</w:t>
            </w:r>
            <w:r w:rsidR="000220EF" w:rsidRPr="00ED4134">
              <w:rPr>
                <w:sz w:val="24"/>
                <w:szCs w:val="24"/>
                <w:lang w:val="en-US"/>
              </w:rPr>
              <w:t>ru</w:t>
            </w:r>
            <w:r w:rsidR="000220EF" w:rsidRPr="00ED4134">
              <w:rPr>
                <w:sz w:val="24"/>
                <w:szCs w:val="24"/>
              </w:rPr>
              <w:t xml:space="preserve">/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705C33" w:rsidP="00A427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Морфемика. Словообразование. Орфография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Словообразование и словоизменение.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Корень слова и аффиксы.</w:t>
            </w:r>
            <w:r w:rsidRPr="00AE2F44">
              <w:t xml:space="preserve"> О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днокоренные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Словообразование. Способы словообразования существительных, прилагательных и глаголов. Словообразующие и формообразующие аффиксы. Словообразовательный анализ слова.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корне и аффиксе.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согласных в корне и аффиксе.</w:t>
            </w:r>
          </w:p>
          <w:p w:rsidR="00A4278B" w:rsidRPr="00AE2F44" w:rsidRDefault="00A4278B" w:rsidP="00A42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анализы слов.</w:t>
            </w:r>
          </w:p>
          <w:p w:rsidR="00246D48" w:rsidRDefault="00A4278B" w:rsidP="00A4278B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3D0337" w:rsidP="00771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307B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0220EF" w:rsidRPr="00ED4134" w:rsidRDefault="0055248C" w:rsidP="002D6333">
            <w:pPr>
              <w:pStyle w:val="a6"/>
              <w:numPr>
                <w:ilvl w:val="0"/>
                <w:numId w:val="1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6" w:history="1">
              <w:r w:rsidR="00307B3C" w:rsidRPr="00EA415F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427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78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4278B"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Повторение, резерв</w:t>
            </w:r>
          </w:p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152" w:type="dxa"/>
            <w:tcMar>
              <w:top w:w="50" w:type="dxa"/>
              <w:left w:w="100" w:type="dxa"/>
            </w:tcMar>
            <w:vAlign w:val="center"/>
          </w:tcPr>
          <w:p w:rsidR="007710C0" w:rsidRPr="00AE2F44" w:rsidRDefault="00A4278B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 классе.</w:t>
            </w:r>
          </w:p>
          <w:p w:rsidR="00246D48" w:rsidRPr="00B905C0" w:rsidRDefault="007710C0" w:rsidP="007710C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Защита проектных работ, связанных с речевым этикетом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D7610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1C1C79" w:rsidP="002D6333">
            <w:pPr>
              <w:pStyle w:val="a6"/>
              <w:numPr>
                <w:ilvl w:val="0"/>
                <w:numId w:val="1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705C33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7710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7710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</w:tbl>
    <w:p w:rsidR="00246D48" w:rsidRDefault="00246D48" w:rsidP="00246D48">
      <w:pPr>
        <w:sectPr w:rsidR="00246D48" w:rsidSect="00332B6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925CB" w:rsidRDefault="002925CB" w:rsidP="002925CB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5107"/>
        <w:gridCol w:w="948"/>
        <w:gridCol w:w="1841"/>
        <w:gridCol w:w="1910"/>
        <w:gridCol w:w="2944"/>
      </w:tblGrid>
      <w:tr w:rsidR="00246D48" w:rsidTr="00E83D0B">
        <w:trPr>
          <w:trHeight w:val="144"/>
          <w:tblCellSpacing w:w="20" w:type="nil"/>
        </w:trPr>
        <w:tc>
          <w:tcPr>
            <w:tcW w:w="12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2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1C1C79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  <w:r w:rsidR="00246D48"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7710C0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7710C0" w:rsidRPr="00F01F30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F3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 классе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C97361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www.enciklopedia.by.ru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7361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Общая систематика частей речи. Знаменательные и служебные части речи.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и общие грамматические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 частей речи. </w:t>
            </w:r>
          </w:p>
          <w:p w:rsidR="00246D48" w:rsidRDefault="007710C0" w:rsidP="007710C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тем проектных работ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710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C9736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</w:t>
            </w:r>
            <w:r w:rsidR="000220EF" w:rsidRPr="00ED4134">
              <w:rPr>
                <w:sz w:val="24"/>
                <w:szCs w:val="24"/>
              </w:rPr>
              <w:lastRenderedPageBreak/>
              <w:t xml:space="preserve">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C97361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10C0" w:rsidRPr="00AE2F44" w:rsidRDefault="00246D48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  <w:p w:rsidR="00246D48" w:rsidRDefault="00246D48" w:rsidP="007710C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синтаксические функции имени существительного. Образование имен существительных.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словообразовательных аффиксов имени существительного.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Образование сложных имен существительных и их правописание.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Категория числа имени существительного. Притяжательные имена существительные.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аффиксы непритяжательных имен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Основной падеж. Нулевая падежная форма.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Родительный и винительный падежи. Правописание непритяжательных имен существительных в этих падежных формах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непритяжательных имен существительных в форме дательного падежа.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Местный и исходный падежи имени существительного.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Особенности склонения притяжательных имен существительных и их правописание.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существительного. </w:t>
            </w:r>
          </w:p>
          <w:p w:rsidR="007710C0" w:rsidRPr="00AE2F44" w:rsidRDefault="007710C0" w:rsidP="007710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тестирование.</w:t>
            </w:r>
          </w:p>
          <w:p w:rsidR="00246D48" w:rsidRDefault="007710C0" w:rsidP="007710C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610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C973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10C0" w:rsidRPr="00AE2F44" w:rsidRDefault="00246D48" w:rsidP="00771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710C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710C0" w:rsidRPr="00AE2F44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246D48" w:rsidRDefault="00246D48" w:rsidP="007710C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синтаксические функции имени прилагательного. Образование имен прилагательных.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Сравнительная, превосходная, уменьшительная степени имен прилагательных.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Качественные и относительные прилагательные.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имен прилагательных.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имен прилагательных в предложении. Морфологический разбор имени прилагательного. 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с грамматическим заданием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AC1A90" w:rsidP="002D6333">
            <w:pPr>
              <w:pStyle w:val="a6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2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20EF" w:rsidRPr="00ED4134">
              <w:rPr>
                <w:sz w:val="24"/>
                <w:szCs w:val="24"/>
              </w:rPr>
              <w:t xml:space="preserve">Большая российская энциклопедия – </w:t>
            </w:r>
            <w:r w:rsidR="000220EF" w:rsidRPr="00ED4134">
              <w:rPr>
                <w:sz w:val="24"/>
                <w:szCs w:val="24"/>
              </w:rPr>
              <w:lastRenderedPageBreak/>
              <w:t xml:space="preserve">электронная версия // </w:t>
            </w:r>
            <w:r w:rsidR="000220EF" w:rsidRPr="00ED4134">
              <w:rPr>
                <w:sz w:val="24"/>
                <w:szCs w:val="24"/>
                <w:lang w:val="en-US"/>
              </w:rPr>
              <w:t>URL</w:t>
            </w:r>
            <w:r w:rsidR="000220EF" w:rsidRPr="00ED4134">
              <w:rPr>
                <w:sz w:val="24"/>
                <w:szCs w:val="24"/>
              </w:rPr>
              <w:t>: www.enciklopedia.by.ru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="000220EF" w:rsidRPr="00ED4134">
              <w:rPr>
                <w:sz w:val="24"/>
                <w:szCs w:val="24"/>
              </w:rPr>
              <w:t xml:space="preserve">дата обращения: </w:t>
            </w:r>
            <w:r w:rsidR="000220EF"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7610" w:rsidRPr="00AE2F44" w:rsidRDefault="00246D48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D7610" w:rsidRPr="00AE2F44">
              <w:rPr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  <w:p w:rsidR="00246D48" w:rsidRDefault="00246D48" w:rsidP="002D761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Лексико-грамматическое значение имени числительного.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Общее грамматическое значение, морфологические признаки и синтаксические функции количественных, порядковых числительных.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Простые, сложные, составные имена числительные. Образование числительных.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Порядковые числительные.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Разделительные числительные.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Собирательные числительные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имен числительных. Морфологический разбор имени числительного.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www.enciklopedia.by.ru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7610" w:rsidRPr="00AE2F44" w:rsidRDefault="00246D48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D7610" w:rsidRPr="00AE2F44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  <w:p w:rsidR="00246D48" w:rsidRDefault="00246D48" w:rsidP="002D761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Лексико-грамматическое значение наречия. Словообразование наречий.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наречий.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Классификация наречий по значению.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Разряды наречий (наречия образа действия, меры и степени, сравнения, места, времени, цели).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наречий в предложении. Морфологический разбор наречия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10CB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7610" w:rsidRPr="00AE2F44" w:rsidRDefault="00246D48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2D7610" w:rsidRPr="00AE2F44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  <w:p w:rsidR="00246D48" w:rsidRDefault="00246D48" w:rsidP="002D7610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5216" w:type="dxa"/>
            <w:tcMar>
              <w:top w:w="50" w:type="dxa"/>
              <w:left w:w="100" w:type="dxa"/>
            </w:tcMar>
            <w:vAlign w:val="center"/>
          </w:tcPr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Понятие о местоимении.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синтаксические функции местоимения.</w:t>
            </w:r>
            <w:r w:rsidRPr="00AE2F44"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по падежам.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Образование местоимений.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Функционально-семантическая классификация местоимений.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Личные местоимения. Лично-возвратные местоимения.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Указательные местоимения. Вопросительные местоимения.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Определительные местоимения. 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местоимения.</w:t>
            </w:r>
          </w:p>
          <w:p w:rsidR="002D7610" w:rsidRPr="00AE2F44" w:rsidRDefault="002D7610" w:rsidP="002D7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местоимения. Правописание местоимений. Морфологический анализ местоимений.</w:t>
            </w:r>
          </w:p>
          <w:p w:rsidR="00246D48" w:rsidRPr="00B905C0" w:rsidRDefault="002D7610" w:rsidP="002D7610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0220EF">
            <w:pPr>
              <w:pStyle w:val="a6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Style w:val="ac"/>
                <w:rFonts w:eastAsiaTheme="majorEastAsia"/>
                <w:sz w:val="24"/>
                <w:szCs w:val="24"/>
              </w:rPr>
              <w:t xml:space="preserve"> 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RPr="00B905C0" w:rsidTr="00E83D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46D48" w:rsidRDefault="00610CB9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94F9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D76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D76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3D0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83D0B" w:rsidP="00246D48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0220EF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5365"/>
        <w:gridCol w:w="950"/>
        <w:gridCol w:w="1841"/>
        <w:gridCol w:w="1910"/>
        <w:gridCol w:w="2837"/>
      </w:tblGrid>
      <w:tr w:rsidR="00246D48" w:rsidTr="00783192">
        <w:trPr>
          <w:trHeight w:val="144"/>
          <w:tblCellSpacing w:w="20" w:type="nil"/>
        </w:trPr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3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B334B7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4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334B7"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246D48" w:rsidRDefault="00B334B7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6 классе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AC1A90" w:rsidP="00246D48">
            <w:pPr>
              <w:spacing w:after="0"/>
              <w:ind w:left="135"/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  <w:hyperlink r:id="rId7" w:history="1">
              <w:r w:rsidR="000220EF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  <w:r w:rsidR="00022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B334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4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334B7"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</w:t>
            </w: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Его значение, морфологические и синтаксические функции.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Словообразование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Вспомогательные глаголы. Фразеологизмы и сложные глаголы.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Личные формы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Спряжение глагола. Репрезентация лица в глаголе.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Категория числа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глагольных сказуемых. 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Отрицательная форма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Аспект возможности/невозможности глагола. Правописание аспектуальных форм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Вопросительная форма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Категория залога глагола. Основной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Взаимно-совместный залог. Возвратный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Страдательный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Понудительный залог.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Правописание залоговых форм глагола.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B334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34B7" w:rsidRPr="00AE2F44" w:rsidRDefault="00246D48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34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334B7" w:rsidRPr="00AE2F44">
              <w:rPr>
                <w:rFonts w:ascii="Times New Roman" w:hAnsi="Times New Roman" w:cs="Times New Roman"/>
                <w:sz w:val="24"/>
                <w:szCs w:val="24"/>
              </w:rPr>
              <w:t>Неличные формы глагола. Инфинитив.</w:t>
            </w:r>
          </w:p>
          <w:p w:rsidR="00246D48" w:rsidRDefault="00246D48" w:rsidP="00B334B7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Причастие его функции, временные формы и правописание.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Причастный оборот.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Деепричастие, его значение и основные формы, правописание.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Деепричастный оборот.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Имя действия, его особенности.</w:t>
            </w:r>
          </w:p>
          <w:p w:rsidR="00B334B7" w:rsidRPr="00AE2F44" w:rsidRDefault="00B334B7" w:rsidP="00B334B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 диктант.</w:t>
            </w:r>
          </w:p>
          <w:p w:rsidR="00246D48" w:rsidRDefault="00B334B7" w:rsidP="00B334B7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с грамматическим заданием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B334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B334B7">
              <w:rPr>
                <w:rFonts w:ascii="Times New Roman" w:hAnsi="Times New Roman"/>
                <w:color w:val="000000"/>
                <w:sz w:val="24"/>
              </w:rPr>
              <w:t>1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3AD6" w:rsidRPr="00AE2F44" w:rsidRDefault="00246D48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3A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E93AD6" w:rsidRPr="00AE2F44">
              <w:rPr>
                <w:rFonts w:ascii="Times New Roman" w:hAnsi="Times New Roman" w:cs="Times New Roman"/>
                <w:sz w:val="24"/>
                <w:szCs w:val="24"/>
              </w:rPr>
              <w:t>Послелоги и послеложные имена.</w:t>
            </w:r>
          </w:p>
          <w:p w:rsidR="00246D48" w:rsidRDefault="00246D48" w:rsidP="00E93AD6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Послелоги и их лексико-грамматические характеристики. Соотношение послелогов и падежных форм.</w:t>
            </w:r>
          </w:p>
          <w:p w:rsidR="00246D48" w:rsidRDefault="00E93AD6" w:rsidP="00E93AD6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Послелоги в системе словообразования. Морфологический разбор послелогов и послеложных слов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E93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0220EF">
            <w:pPr>
              <w:spacing w:after="0"/>
              <w:ind w:left="135"/>
            </w:pP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3AD6" w:rsidRPr="00AE2F44" w:rsidRDefault="00246D48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3AD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E93AD6" w:rsidRPr="00AE2F44">
              <w:rPr>
                <w:rFonts w:ascii="Times New Roman" w:hAnsi="Times New Roman" w:cs="Times New Roman"/>
                <w:sz w:val="24"/>
                <w:szCs w:val="24"/>
              </w:rPr>
              <w:t>Союзы.</w:t>
            </w:r>
          </w:p>
          <w:p w:rsidR="00246D48" w:rsidRDefault="00246D48" w:rsidP="00E93AD6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Союзы и их классификация.</w:t>
            </w:r>
          </w:p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>Сочинительные и подчинительные союзы.</w:t>
            </w:r>
          </w:p>
          <w:p w:rsidR="00E93AD6" w:rsidRPr="00AE2F44" w:rsidRDefault="00E93AD6" w:rsidP="00E9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союзов. Морфологический разбор </w:t>
            </w:r>
            <w:r w:rsidRPr="00AE2F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союзов.</w:t>
            </w:r>
          </w:p>
          <w:p w:rsidR="00246D48" w:rsidRPr="00B905C0" w:rsidRDefault="00E93AD6" w:rsidP="00E93AD6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 с грамматическим заданием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220EF" w:rsidRPr="00ED4134" w:rsidRDefault="000220EF" w:rsidP="002D6333">
            <w:pPr>
              <w:pStyle w:val="a6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lastRenderedPageBreak/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831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0220EF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  <w:hyperlink r:id="rId8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Default="00AC1A90" w:rsidP="000220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0220EF" w:rsidRPr="00B905C0" w:rsidRDefault="0055248C" w:rsidP="000220EF">
            <w:pPr>
              <w:spacing w:after="0"/>
              <w:ind w:left="135"/>
            </w:pPr>
            <w:hyperlink r:id="rId9" w:history="1">
              <w:r w:rsidR="000220EF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:rsidR="00783192" w:rsidRPr="00F01F30" w:rsidRDefault="00783192" w:rsidP="00783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01F30">
              <w:rPr>
                <w:rFonts w:ascii="Times New Roman" w:hAnsi="Times New Roman" w:cs="Times New Roman"/>
                <w:sz w:val="24"/>
                <w:szCs w:val="24"/>
              </w:rPr>
              <w:t>Модальные слова.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Default="00AC1A90" w:rsidP="000220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0220EF" w:rsidRPr="00B905C0" w:rsidRDefault="0055248C" w:rsidP="000220EF">
            <w:pPr>
              <w:spacing w:after="0"/>
              <w:ind w:left="135"/>
            </w:pPr>
            <w:hyperlink r:id="rId10" w:history="1">
              <w:r w:rsidR="000220EF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783192"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0220EF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RPr="00B905C0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831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Tr="007831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783192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8319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01BD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3"/>
        <w:gridCol w:w="5032"/>
        <w:gridCol w:w="947"/>
        <w:gridCol w:w="1841"/>
        <w:gridCol w:w="1910"/>
        <w:gridCol w:w="2837"/>
      </w:tblGrid>
      <w:tr w:rsidR="00246D48" w:rsidTr="00307B3C">
        <w:trPr>
          <w:trHeight w:val="144"/>
          <w:tblCellSpacing w:w="20" w:type="nil"/>
        </w:trPr>
        <w:tc>
          <w:tcPr>
            <w:tcW w:w="14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307B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3192" w:rsidRPr="00AE2F44" w:rsidRDefault="00246D48" w:rsidP="007831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</w:t>
            </w:r>
            <w:r w:rsidRPr="00783192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="00783192" w:rsidRPr="0078319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83192" w:rsidRPr="00783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языке</w:t>
            </w:r>
          </w:p>
          <w:p w:rsidR="00246D48" w:rsidRPr="00B905C0" w:rsidRDefault="00246D48" w:rsidP="00783192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Балкарский язык.</w:t>
            </w:r>
          </w:p>
          <w:p w:rsidR="00307B3C" w:rsidRPr="00B905C0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его сохранения и развития в жизни народа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1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307B3C" w:rsidP="00D47E8C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7 классе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07B3C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Проектная работа, связанная с традициями и обычаями балкарцев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801BD6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2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307B3C" w:rsidP="007528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C871C2" w:rsidRPr="00D47E8C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Синтаксис. Пунктуация</w:t>
            </w: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Словосочетание.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словосочетания.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связи слов в словосочетании: согласование,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управление, примыкание.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Именные и глагольные словосочетания. Структурные и семантические типы словосочетаний.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словосочетания.</w:t>
            </w:r>
          </w:p>
          <w:p w:rsidR="00307B3C" w:rsidRPr="00B905C0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  <w:jc w:val="center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C871C2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3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 w:rsidR="00307B3C"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Default="00307B3C" w:rsidP="007528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Предложение.</w:t>
            </w: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характеристики простого предложения.</w:t>
            </w:r>
          </w:p>
          <w:p w:rsidR="00307B3C" w:rsidRPr="00B905C0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Типы простых предложений по цели высказывания, эмоциональной окраске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4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 w:rsidR="00307B3C"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Двусоставные предложения</w:t>
            </w:r>
          </w:p>
          <w:p w:rsidR="00307B3C" w:rsidRDefault="00307B3C" w:rsidP="00752848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Подлежащее и сказуемое, их структурные типы (простые, сложные и развернутые).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подлежащего и сказуемого.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Тире между подлежащим и сказуемым.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Второстепенные члены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Дополнение и его разновидности (прямое и косвенное дополнение; простые, составные и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развернутые дополнения).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и его разновидности (простые, составные и развернутые определения;</w:t>
            </w:r>
            <w:r w:rsidRPr="00AE2F44">
              <w:rPr>
                <w:bCs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как особый вид определения).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Простые, составные и развернутые обстоятельства.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Семантические типы обстоятельств:</w:t>
            </w:r>
            <w:r w:rsidRPr="00AE2F44">
              <w:rPr>
                <w:bCs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места и времени, обстоятельства образа действия, цели, причины.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двусоставных предложений.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Контрольный диктант.</w:t>
            </w:r>
          </w:p>
          <w:p w:rsidR="00307B3C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 с элементами сочинения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5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10</w:t>
            </w:r>
            <w:r w:rsidR="00307B3C" w:rsidRPr="00D47E8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528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Односоставные предложения</w:t>
            </w:r>
          </w:p>
          <w:p w:rsidR="00307B3C" w:rsidRDefault="00307B3C" w:rsidP="00752848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Определенно-личные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Неопределенно-личные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Обобщенно-личные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Косвенно-субъектные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Безличные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Номинативные предложения.</w:t>
            </w:r>
          </w:p>
          <w:p w:rsidR="00307B3C" w:rsidRPr="00AE2F44" w:rsidRDefault="00307B3C" w:rsidP="007528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односоставных предложений.</w:t>
            </w:r>
          </w:p>
          <w:p w:rsidR="00307B3C" w:rsidRDefault="00307B3C" w:rsidP="0075284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6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C871C2" w:rsidP="00246D48">
            <w:pPr>
              <w:spacing w:after="0"/>
              <w:ind w:left="135"/>
              <w:jc w:val="center"/>
              <w:rPr>
                <w:b/>
              </w:rPr>
            </w:pPr>
            <w:r w:rsidRPr="00D47E8C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7C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Неполные предложения</w:t>
            </w:r>
          </w:p>
          <w:p w:rsidR="00307B3C" w:rsidRDefault="00307B3C" w:rsidP="007C1E83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Контекстуальные неполные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Ситуативные неполные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Эллиптические предложения.</w:t>
            </w:r>
          </w:p>
          <w:p w:rsidR="00307B3C" w:rsidRDefault="00307B3C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неполных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7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Осложненное предложение. Однородные члены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Вводные слова и предложения, обращения и междометия. Обращение нераспространенное и распространенное.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Обособленные члены предложения (дополнения, определения, обстоятельства).</w:t>
            </w:r>
            <w:r w:rsidRPr="00AE2F44">
              <w:t xml:space="preserve"> 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Синтаксический разбор осложненного предложения.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Диктант.</w:t>
            </w:r>
          </w:p>
          <w:p w:rsidR="00307B3C" w:rsidRPr="00B905C0" w:rsidRDefault="00307B3C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0053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>Сайт «Э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C56AC">
              <w:rPr>
                <w:rFonts w:ascii="Times New Roman" w:hAnsi="Times New Roman" w:cs="Times New Roman"/>
                <w:sz w:val="24"/>
                <w:szCs w:val="24"/>
              </w:rPr>
              <w:t xml:space="preserve">ьбрусоид» // URL: </w:t>
            </w:r>
          </w:p>
          <w:p w:rsidR="00307B3C" w:rsidRPr="00B905C0" w:rsidRDefault="0055248C" w:rsidP="000053D6">
            <w:pPr>
              <w:spacing w:after="0"/>
              <w:ind w:left="135"/>
            </w:pPr>
            <w:hyperlink r:id="rId18" w:history="1">
              <w:r w:rsidR="00307B3C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5038" w:type="dxa"/>
            <w:tcMar>
              <w:top w:w="50" w:type="dxa"/>
              <w:left w:w="100" w:type="dxa"/>
            </w:tcMar>
            <w:vAlign w:val="center"/>
          </w:tcPr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прямой и косвенной речью.</w:t>
            </w:r>
          </w:p>
          <w:p w:rsidR="00307B3C" w:rsidRPr="00AE2F44" w:rsidRDefault="00307B3C" w:rsidP="007C1E83">
            <w:pPr>
              <w:rPr>
                <w:bCs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схемы предложений с прямой речью. Знаки препинания в таких конструкциях.</w:t>
            </w:r>
            <w:r w:rsidRPr="00AE2F44">
              <w:rPr>
                <w:bCs/>
              </w:rPr>
              <w:t xml:space="preserve"> 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Цитата как способ передачи чужой речи. Выделение цитаты знаками препинания.</w:t>
            </w:r>
          </w:p>
          <w:p w:rsidR="00307B3C" w:rsidRPr="00AE2F44" w:rsidRDefault="00307B3C" w:rsidP="007C1E8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Контрольный диктант.</w:t>
            </w:r>
          </w:p>
          <w:p w:rsidR="00307B3C" w:rsidRDefault="00307B3C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проектных работ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7C1E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307B3C" w:rsidRPr="00B905C0" w:rsidRDefault="00307B3C" w:rsidP="00246D48">
            <w:pPr>
              <w:spacing w:after="0"/>
              <w:ind w:left="135"/>
            </w:pPr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Pr="00D47E8C" w:rsidRDefault="00F94626" w:rsidP="00F94626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307B3C" w:rsidRPr="00B905C0" w:rsidRDefault="00307B3C" w:rsidP="00246D48">
            <w:pPr>
              <w:spacing w:after="0"/>
              <w:ind w:left="135"/>
            </w:pPr>
          </w:p>
        </w:tc>
      </w:tr>
      <w:tr w:rsidR="00307B3C" w:rsidRPr="00B905C0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Pr="00B905C0" w:rsidRDefault="00307B3C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C871C2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307B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="00C871C2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307B3C" w:rsidRPr="00B905C0" w:rsidRDefault="00307B3C" w:rsidP="00246D48">
            <w:pPr>
              <w:spacing w:after="0"/>
              <w:ind w:left="135"/>
            </w:pPr>
          </w:p>
        </w:tc>
      </w:tr>
      <w:tr w:rsidR="00307B3C" w:rsidTr="00307B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B3C" w:rsidRPr="00B905C0" w:rsidRDefault="00307B3C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07B3C" w:rsidRDefault="00D47E8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Default="00307B3C" w:rsidP="00246D48"/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6D48" w:rsidRDefault="00246D48" w:rsidP="00246D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5333"/>
        <w:gridCol w:w="979"/>
        <w:gridCol w:w="1841"/>
        <w:gridCol w:w="1910"/>
        <w:gridCol w:w="2604"/>
      </w:tblGrid>
      <w:tr w:rsidR="00246D48" w:rsidTr="00A834B8">
        <w:trPr>
          <w:trHeight w:val="144"/>
          <w:tblCellSpacing w:w="20" w:type="nil"/>
        </w:trPr>
        <w:tc>
          <w:tcPr>
            <w:tcW w:w="1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5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6D48" w:rsidRDefault="00246D48" w:rsidP="00246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6D48" w:rsidRDefault="00246D48" w:rsidP="00246D48"/>
        </w:tc>
      </w:tr>
      <w:tr w:rsidR="00246D48" w:rsidRPr="00B905C0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7C1E83">
            <w:pPr>
              <w:spacing w:after="0"/>
              <w:ind w:left="135"/>
            </w:pPr>
            <w:r w:rsidRPr="00B905C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905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C1E8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7C1E83" w:rsidRPr="007C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7C1E83" w:rsidRPr="00AE2F44" w:rsidRDefault="007C1E83" w:rsidP="007C1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8 классе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46D48" w:rsidRPr="00B905C0" w:rsidRDefault="007C1E83" w:rsidP="007C1E83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Диктант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7C1E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7C1E83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</w:t>
            </w:r>
            <w:r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="00A834B8"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834B8" w:rsidRPr="00A8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A834B8" w:rsidRPr="00AE2F44" w:rsidRDefault="00A834B8" w:rsidP="00A834B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Сложное предложение.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Классификация сложных предложений (бессоюзные и союзные предложения, сложносочиненные и сложноподчиненные предложения).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связи компонентов сложного предложения. </w:t>
            </w:r>
          </w:p>
          <w:p w:rsidR="00A834B8" w:rsidRPr="00AE2F44" w:rsidRDefault="00A834B8" w:rsidP="00A834B8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Сложносочиненные предложения и их разновидности (сложносочиненные предложения с соединительными союзами, сложносочиненные предложения с разделительными союзами, сложносочиненные предложения с противительными союзами).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Смысловые 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отношения между частями сложносочиненного предложения. Запятая между частями сложносочиненного предложения. </w:t>
            </w:r>
          </w:p>
          <w:p w:rsidR="00A834B8" w:rsidRPr="00AE2F44" w:rsidRDefault="00A834B8" w:rsidP="00A834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Сложноподчиненное предложение. Главная и</w:t>
            </w:r>
          </w:p>
          <w:p w:rsidR="00A834B8" w:rsidRPr="00AE2F44" w:rsidRDefault="00A834B8" w:rsidP="00A834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придаточная части</w:t>
            </w:r>
          </w:p>
          <w:p w:rsidR="00A834B8" w:rsidRPr="00AE2F44" w:rsidRDefault="00A834B8" w:rsidP="00A834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сложноподчиненного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предложения. Средства связи компонентов сложноподчиненных предложений. Систематика сложноподчиненных предложений по видам придаточных предложений.</w:t>
            </w:r>
            <w:r w:rsidRPr="00AE2F44">
              <w:rPr>
                <w:b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Сложноподчиненные конструкции с подлежащными, сказуемостными, дополнительными, обстоятельственными придаточными предложениями. Типы обстоятельственных придаточных предложений: придаточное предложение времени,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придаточное предложение места, придаточное предложение образа действия, придаточное предложение меры и степени, придаточное предложение цели, придаточное предложение причины, придаточное предложение условия, сопоставительное придаточное предложение. Сложноподчиненные предложения с несколькими придаточными.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Знаки препинания в сложноподчиненных предложениях.</w:t>
            </w:r>
            <w:r w:rsidRPr="00AE2F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E2F44">
              <w:rPr>
                <w:rFonts w:ascii="Times New Roman" w:hAnsi="Times New Roman"/>
                <w:bCs/>
                <w:sz w:val="24"/>
                <w:szCs w:val="24"/>
              </w:rPr>
              <w:t>Синтаксический разбор сложных предложений.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 с элементами сочинения.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Контрольный диктант.</w:t>
            </w:r>
          </w:p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Изложение «Дадаш Малкаруков».</w:t>
            </w:r>
          </w:p>
          <w:p w:rsidR="00246D48" w:rsidRDefault="00A834B8" w:rsidP="00A834B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проекта «Синонимия между осложненными и сложными предложениями»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  <w:r w:rsidR="00A834B8">
              <w:rPr>
                <w:rFonts w:ascii="Times New Roman" w:hAnsi="Times New Roman"/>
                <w:color w:val="000000"/>
                <w:sz w:val="24"/>
              </w:rPr>
              <w:t>0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34B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834B8"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Литературный язык и стили речи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Литературный язык и его нормы. Стилистика. Стили языка:</w:t>
            </w:r>
            <w:r w:rsidRPr="00AE2F44">
              <w:rPr>
                <w:bCs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научный стиль, официально-деловой стиль, публицистический стиль, разговорный стиль, художественный стиль.</w:t>
            </w:r>
          </w:p>
          <w:p w:rsidR="00246D48" w:rsidRDefault="00A834B8" w:rsidP="00A834B8">
            <w:pPr>
              <w:spacing w:after="0"/>
              <w:ind w:left="135"/>
            </w:pPr>
            <w:r w:rsidRPr="00AE2F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Диктант «Народная песня»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4AC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Tr="00246D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</w:t>
            </w:r>
            <w:r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r w:rsidR="00A834B8" w:rsidRPr="00A834B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A834B8" w:rsidRPr="00A8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Повторение, </w:t>
            </w:r>
            <w:r w:rsidR="00A834B8" w:rsidRPr="00A834B8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48" w:type="dxa"/>
            <w:tcMar>
              <w:top w:w="50" w:type="dxa"/>
              <w:left w:w="100" w:type="dxa"/>
            </w:tcMar>
            <w:vAlign w:val="center"/>
          </w:tcPr>
          <w:p w:rsidR="00A834B8" w:rsidRPr="00AE2F44" w:rsidRDefault="00A834B8" w:rsidP="00A834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E2F44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пройденного в 5-9 классах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7B3C" w:rsidRPr="00ED4134" w:rsidRDefault="00307B3C" w:rsidP="002D6333">
            <w:pPr>
              <w:pStyle w:val="a6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246D48" w:rsidRPr="00B905C0" w:rsidRDefault="00246D48" w:rsidP="00246D48">
            <w:pPr>
              <w:spacing w:after="0"/>
              <w:ind w:left="135"/>
            </w:pP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Default="00246D48" w:rsidP="00246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  <w:tr w:rsidR="00246D48" w:rsidRPr="00B905C0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A83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83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4AC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46D48" w:rsidRPr="00B905C0" w:rsidRDefault="00307B3C" w:rsidP="00246D48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6D48" w:rsidTr="00A834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6D48" w:rsidRPr="00B905C0" w:rsidRDefault="00246D48" w:rsidP="00246D48">
            <w:pPr>
              <w:spacing w:after="0"/>
              <w:ind w:left="135"/>
            </w:pPr>
            <w:r w:rsidRPr="00B905C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6D48" w:rsidRDefault="00E54ACF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6D48" w:rsidRDefault="00A834B8" w:rsidP="00246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46D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46D48" w:rsidRDefault="00246D48" w:rsidP="00246D48"/>
        </w:tc>
      </w:tr>
    </w:tbl>
    <w:p w:rsidR="00246D48" w:rsidRDefault="00246D48" w:rsidP="00246D48">
      <w:pPr>
        <w:sectPr w:rsidR="00246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689" w:rsidRPr="00AE5168" w:rsidRDefault="00920591" w:rsidP="006326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Поурочное планирование</w:t>
      </w:r>
    </w:p>
    <w:p w:rsidR="00632689" w:rsidRPr="00AE5168" w:rsidRDefault="00632689" w:rsidP="006326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E5168">
        <w:rPr>
          <w:rFonts w:ascii="Times New Roman" w:hAnsi="Times New Roman" w:cs="Times New Roman"/>
          <w:b/>
          <w:sz w:val="28"/>
          <w:szCs w:val="28"/>
          <w:lang w:eastAsia="ru-RU"/>
        </w:rPr>
        <w:t>5 класс.</w:t>
      </w:r>
    </w:p>
    <w:p w:rsidR="00632689" w:rsidRPr="00AE5168" w:rsidRDefault="00632689" w:rsidP="00632689">
      <w:pPr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4"/>
        <w:tblW w:w="1445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104"/>
        <w:gridCol w:w="992"/>
        <w:gridCol w:w="992"/>
        <w:gridCol w:w="1134"/>
        <w:gridCol w:w="5528"/>
      </w:tblGrid>
      <w:tr w:rsidR="00AE5168" w:rsidRPr="00AE5168" w:rsidTr="00AE5168">
        <w:tc>
          <w:tcPr>
            <w:tcW w:w="709" w:type="dxa"/>
            <w:vMerge w:val="restart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104" w:type="dxa"/>
            <w:vMerge w:val="restart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118" w:type="dxa"/>
            <w:gridSpan w:val="3"/>
            <w:tcBorders>
              <w:right w:val="single" w:sz="4" w:space="0" w:color="auto"/>
            </w:tcBorders>
          </w:tcPr>
          <w:p w:rsidR="00AE5168" w:rsidRPr="00AE5168" w:rsidRDefault="00AE5168" w:rsidP="0092059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528" w:type="dxa"/>
            <w:vMerge w:val="restart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E516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Электронные цифровые образовательные ресурсы</w:t>
            </w:r>
          </w:p>
        </w:tc>
      </w:tr>
      <w:tr w:rsidR="00AE5168" w:rsidRPr="00AE5168" w:rsidTr="00AE5168">
        <w:tc>
          <w:tcPr>
            <w:tcW w:w="709" w:type="dxa"/>
            <w:vMerge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</w:p>
        </w:tc>
        <w:tc>
          <w:tcPr>
            <w:tcW w:w="5528" w:type="dxa"/>
            <w:vMerge/>
            <w:tcBorders>
              <w:left w:val="single" w:sz="4" w:space="0" w:color="auto"/>
            </w:tcBorders>
          </w:tcPr>
          <w:p w:rsidR="00AE5168" w:rsidRPr="00AE5168" w:rsidRDefault="00AE5168" w:rsidP="00920591">
            <w:pPr>
              <w:contextualSpacing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2C019E">
            <w:pPr>
              <w:numPr>
                <w:ilvl w:val="0"/>
                <w:numId w:val="2"/>
              </w:num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Къарачай-малкъар тилни жашауда магъанасы.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CB4604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706BE" w:rsidRPr="00ED4134" w:rsidRDefault="00B706BE" w:rsidP="002D6333">
            <w:pPr>
              <w:pStyle w:val="a6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line="36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ED4134">
              <w:rPr>
                <w:sz w:val="24"/>
                <w:szCs w:val="24"/>
              </w:rPr>
              <w:t xml:space="preserve">// </w:t>
            </w:r>
            <w:r w:rsidRPr="00ED4134">
              <w:rPr>
                <w:sz w:val="24"/>
                <w:szCs w:val="24"/>
                <w:lang w:val="en-US"/>
              </w:rPr>
              <w:t>URL</w:t>
            </w:r>
            <w:r w:rsidRPr="00ED4134">
              <w:rPr>
                <w:sz w:val="24"/>
                <w:szCs w:val="24"/>
              </w:rPr>
              <w:t>: //</w:t>
            </w:r>
            <w:r w:rsidRPr="00ED4134">
              <w:rPr>
                <w:sz w:val="24"/>
                <w:szCs w:val="24"/>
                <w:lang w:val="en-US"/>
              </w:rPr>
              <w:t>book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cnppm</w:t>
            </w:r>
            <w:r w:rsidRPr="00ED4134">
              <w:rPr>
                <w:sz w:val="24"/>
                <w:szCs w:val="24"/>
              </w:rPr>
              <w:t>.</w:t>
            </w:r>
            <w:r w:rsidRPr="00ED4134">
              <w:rPr>
                <w:sz w:val="24"/>
                <w:szCs w:val="24"/>
                <w:lang w:val="en-US"/>
              </w:rPr>
              <w:t>ru</w:t>
            </w:r>
            <w:r w:rsidRPr="00ED4134">
              <w:rPr>
                <w:sz w:val="24"/>
                <w:szCs w:val="24"/>
              </w:rPr>
              <w:t xml:space="preserve">/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ED4134">
              <w:rPr>
                <w:sz w:val="24"/>
                <w:szCs w:val="24"/>
              </w:rPr>
              <w:t xml:space="preserve">дата обращения: </w:t>
            </w:r>
            <w:r w:rsidRPr="00ED4134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E5168" w:rsidRDefault="00AE5168" w:rsidP="00CB4604">
            <w:pPr>
              <w:pStyle w:val="a6"/>
              <w:widowControl w:val="0"/>
              <w:tabs>
                <w:tab w:val="left" w:pos="1134"/>
              </w:tabs>
              <w:ind w:left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3F1BB5">
            <w:pPr>
              <w:ind w:left="72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1-4-чю классда окъулгъанны къайтарыу.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55248C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B706BE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3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 эм жалгъаулары.</w:t>
            </w:r>
          </w:p>
        </w:tc>
        <w:tc>
          <w:tcPr>
            <w:tcW w:w="992" w:type="dxa"/>
          </w:tcPr>
          <w:p w:rsidR="00AE5168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55248C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B706BE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C1A90" w:rsidTr="00AE5168">
        <w:tc>
          <w:tcPr>
            <w:tcW w:w="709" w:type="dxa"/>
          </w:tcPr>
          <w:p w:rsidR="00AE5168" w:rsidRPr="00AE5168" w:rsidRDefault="00AE5168" w:rsidP="0080486F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 тюрлендириучю эм сёз къураучу жалгъаула.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C1A90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E5168" w:rsidTr="00AE5168">
        <w:tc>
          <w:tcPr>
            <w:tcW w:w="709" w:type="dxa"/>
          </w:tcPr>
          <w:p w:rsidR="00AE5168" w:rsidRPr="00AC1A90" w:rsidRDefault="00AE5168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Тилни кесеклери. Ат. Сыфат.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55248C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B706BE"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Санау. Алмаш.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Этим. Сёзлеу.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Тилни болушлукъчу кесеклери.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Сынау жаздырма.</w:t>
            </w:r>
          </w:p>
        </w:tc>
        <w:tc>
          <w:tcPr>
            <w:tcW w:w="992" w:type="dxa"/>
          </w:tcPr>
          <w:p w:rsidR="00AE5168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3F1BB5">
            <w:pPr>
              <w:ind w:left="72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Синтаксис эм пунктуация. Сёлешиуню культурасы.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80486F">
            <w:pPr>
              <w:ind w:left="45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иш. Сёз тутуш. Сёз тутушну тинтиу.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AE5168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Айтым. Айтымланы тилде къуллукъларына кёре тюрлюлери.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Текст.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Айтымны баш членлери. Башчы.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Хапарчы.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5168" w:rsidRPr="00AE5168" w:rsidTr="00AE5168">
        <w:tc>
          <w:tcPr>
            <w:tcW w:w="709" w:type="dxa"/>
          </w:tcPr>
          <w:p w:rsidR="00AE5168" w:rsidRPr="00AE5168" w:rsidRDefault="00AE5168" w:rsidP="0080486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Айтымны сансыз членлери. Толтуруучу.</w:t>
            </w:r>
          </w:p>
        </w:tc>
        <w:tc>
          <w:tcPr>
            <w:tcW w:w="992" w:type="dxa"/>
          </w:tcPr>
          <w:p w:rsidR="00AE5168" w:rsidRPr="00AE5168" w:rsidRDefault="00332B63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5168" w:rsidRPr="00AE5168" w:rsidRDefault="00AE5168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AE5168" w:rsidRPr="00AE5168" w:rsidRDefault="00B706BE" w:rsidP="00B706BE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57E8B" w:rsidRPr="005276A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Айгъакълаучу.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Болум.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Къош айтым.</w:t>
            </w:r>
          </w:p>
        </w:tc>
        <w:tc>
          <w:tcPr>
            <w:tcW w:w="992" w:type="dxa"/>
          </w:tcPr>
          <w:p w:rsidR="00B706BE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Тюз сёзю болгъан айтымла. Диалог.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Эсденжазма.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Ачыкъ тауушла. Ачыкъ тауушланы къарыулу эм къарыусуз орунлары.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Къысыкъ тауушла. Зынгырдауукъ эм тунакы къысыкъла. 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Къысыкъ тауушланы къарыулу эм къарыусуз орунлары.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Сингармонизм.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6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Сёзлени тизгинден-тизгиннге кёчюрюу. Сёзде басым.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фонетика жаны бла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Е, ё, ю, я, у, ж харфланы таууш магъаналары. Ъ эм Ь харфланы жюрютюлюулери.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Сынау жаздырма.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иш. Орфоэпия.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8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Орфография, аны баш жорукълары.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басымсыз ачыкъланы жазылыулары.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къысыкъланы жазылыулары.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Къарачай-малкъар тилни сёз байлыгъы.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11D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Сёз, аны лексика эм грамматика магъаналары.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Бир магъаналы эм кёп магъаналы сёзле.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21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Сёзлени тюз эм кёчюу магъаналары.</w:t>
            </w:r>
          </w:p>
        </w:tc>
        <w:tc>
          <w:tcPr>
            <w:tcW w:w="992" w:type="dxa"/>
          </w:tcPr>
          <w:p w:rsidR="00B706BE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22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Омонимле.</w:t>
            </w:r>
          </w:p>
        </w:tc>
        <w:tc>
          <w:tcPr>
            <w:tcW w:w="992" w:type="dxa"/>
          </w:tcPr>
          <w:p w:rsidR="00B706BE" w:rsidRPr="00AE5168" w:rsidRDefault="0080486F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Синонимле. Антонимле.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23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Битеу халкъ жюрютген эм халкъны бир кесеги жюрютген сёзле.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Эркин жюрютюлюучю эм эркин жюрютюлмеучю сёзле.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Фразеологизмле.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лексика жаны бла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Жаздырма.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ишлеу. Сёзлени къуралыулары эм тюрлениулери.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1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 эм жалгъауу.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Сёз къураучу эм сёз тюрлендириучю 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жалгъаула.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211D4B" w:rsidP="00211D4B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 къурау.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2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эм жалгъауларында ачыкъланы жазылыулары.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тамырында эм жалгъауларында къысыкъланы жазылыулары.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Сёзню къурамын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29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Сынау жаздырма</w:t>
            </w: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     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иш. Сёзню сёз къурау жаны бла тинтиу.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Жылны ичинде окъулгъанны къайтарыу Фонетика.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B706BE" w:rsidP="0090644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 xml:space="preserve">      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Эсденжазма.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Халатла бла ишлеу. Жылны ичинде окъулгъанны къайтарыу. Лексикология.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0053D6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4" w:history="1">
              <w:r w:rsidRPr="00EA415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90644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tabs>
                <w:tab w:val="left" w:pos="95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Жылны ичинде окъулгъанны къайтарыу. Орфография. Сёз къурау.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06BE" w:rsidRPr="00AE5168" w:rsidTr="00AE5168">
        <w:tc>
          <w:tcPr>
            <w:tcW w:w="709" w:type="dxa"/>
          </w:tcPr>
          <w:p w:rsidR="00B706BE" w:rsidRPr="00AE5168" w:rsidRDefault="0090644F" w:rsidP="003F1BB5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B706BE" w:rsidRPr="00AE51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4" w:type="dxa"/>
          </w:tcPr>
          <w:p w:rsidR="00B706BE" w:rsidRPr="00AE5168" w:rsidRDefault="00B706BE" w:rsidP="003F1BB5">
            <w:pPr>
              <w:tabs>
                <w:tab w:val="left" w:pos="95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E5168">
              <w:rPr>
                <w:rFonts w:ascii="Times New Roman" w:hAnsi="Times New Roman" w:cs="Times New Roman"/>
                <w:sz w:val="28"/>
                <w:szCs w:val="28"/>
              </w:rPr>
              <w:t>Жылны ичинде окъулгъанны къайтарыу. Морфология. Синтаксис.</w:t>
            </w:r>
          </w:p>
        </w:tc>
        <w:tc>
          <w:tcPr>
            <w:tcW w:w="992" w:type="dxa"/>
          </w:tcPr>
          <w:p w:rsidR="00B706BE" w:rsidRPr="00AE5168" w:rsidRDefault="00211D4B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</w:tcBorders>
          </w:tcPr>
          <w:p w:rsidR="00B706BE" w:rsidRPr="00AE5168" w:rsidRDefault="00B706BE" w:rsidP="003F1BB5">
            <w:pPr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2689" w:rsidRPr="00AE5168" w:rsidRDefault="00632689" w:rsidP="00632689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0644F" w:rsidRDefault="0090644F" w:rsidP="0090644F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1AEC" w:rsidRDefault="00BC1AEC" w:rsidP="0090644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1AEC" w:rsidRDefault="00BC1AEC" w:rsidP="0090644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1AEC" w:rsidRDefault="00BC1AEC" w:rsidP="0090644F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32689" w:rsidRPr="00AB6D2C" w:rsidRDefault="00920591" w:rsidP="0090644F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Поурочное </w:t>
      </w:r>
      <w:proofErr w:type="gramStart"/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планирование</w:t>
      </w:r>
      <w:r w:rsidR="00104DDB"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.-</w:t>
      </w:r>
      <w:proofErr w:type="gramEnd"/>
      <w:r w:rsidR="00104DDB"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Родной (балкарский )язык</w:t>
      </w:r>
    </w:p>
    <w:p w:rsidR="003C4A85" w:rsidRPr="00AB6D2C" w:rsidRDefault="003C4A85" w:rsidP="003C4A85">
      <w:pPr>
        <w:ind w:left="5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tbl>
      <w:tblPr>
        <w:tblpPr w:leftFromText="180" w:rightFromText="180" w:vertAnchor="text" w:horzAnchor="margin" w:tblpX="-635" w:tblpY="183"/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3893"/>
        <w:gridCol w:w="931"/>
        <w:gridCol w:w="1922"/>
        <w:gridCol w:w="1987"/>
        <w:gridCol w:w="4720"/>
      </w:tblGrid>
      <w:tr w:rsidR="00AE5168" w:rsidRPr="00AB6D2C" w:rsidTr="00AE5168">
        <w:trPr>
          <w:trHeight w:val="348"/>
        </w:trPr>
        <w:tc>
          <w:tcPr>
            <w:tcW w:w="1286" w:type="dxa"/>
            <w:vMerge w:val="restart"/>
          </w:tcPr>
          <w:p w:rsidR="00AE5168" w:rsidRPr="00AB6D2C" w:rsidRDefault="00AE5168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93" w:type="dxa"/>
            <w:vMerge w:val="restart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40" w:type="dxa"/>
            <w:gridSpan w:val="3"/>
          </w:tcPr>
          <w:p w:rsidR="00AE5168" w:rsidRPr="00AB6D2C" w:rsidRDefault="00AE5168" w:rsidP="00104DDB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=34. </w:t>
            </w:r>
          </w:p>
        </w:tc>
        <w:tc>
          <w:tcPr>
            <w:tcW w:w="4720" w:type="dxa"/>
            <w:vMerge w:val="restart"/>
          </w:tcPr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AE5168" w:rsidRPr="00AB6D2C" w:rsidRDefault="00AE5168" w:rsidP="007015CA">
            <w:pPr>
              <w:ind w:left="-116" w:firstLine="116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1114"/>
        </w:trPr>
        <w:tc>
          <w:tcPr>
            <w:tcW w:w="1286" w:type="dxa"/>
            <w:vMerge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vMerge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контрольные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практические</w:t>
            </w:r>
          </w:p>
        </w:tc>
        <w:tc>
          <w:tcPr>
            <w:tcW w:w="4720" w:type="dxa"/>
            <w:vMerge/>
          </w:tcPr>
          <w:p w:rsidR="00AE5168" w:rsidRPr="00AB6D2C" w:rsidRDefault="00AE5168" w:rsidP="003C4A8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97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Фонетика. Графика. Орфография. 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98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Сез къурам. Орфография. Сез къурамны тинтиу. 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98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Сез тутуш. Бош айтым. Бош айтымны тинтиу.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15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айтым. Лексика эм фразеология.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73"/>
        </w:trPr>
        <w:tc>
          <w:tcPr>
            <w:tcW w:w="1286" w:type="dxa"/>
          </w:tcPr>
          <w:p w:rsidR="00AE5168" w:rsidRPr="00AB6D2C" w:rsidRDefault="00AE5168" w:rsidP="003C4A8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Эркин жюрютюлген эм эркин жюрютюлмеген сёзле. Усталыкъчы эм диалект сёзле.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</w:t>
            </w:r>
            <w:bookmarkStart w:id="3" w:name="_Hlk106717294"/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  <w:bookmarkEnd w:id="3"/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trHeight w:val="188"/>
        </w:trPr>
        <w:tc>
          <w:tcPr>
            <w:tcW w:w="1286" w:type="dxa"/>
          </w:tcPr>
          <w:p w:rsidR="00AE5168" w:rsidRPr="00AB6D2C" w:rsidRDefault="00AE5168" w:rsidP="000E0C13">
            <w:pPr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Эскирген сёзле бла жангы сёзле.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Фразеологизимле.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0E0C13">
            <w:pPr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Морфология бла орфография. Тилни энчи кесеклери.</w:t>
            </w:r>
          </w:p>
        </w:tc>
        <w:tc>
          <w:tcPr>
            <w:tcW w:w="931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0E0C13">
            <w:pPr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Тилни болушлукъчу кесеклери. 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 сайлау, сюзюу.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32B63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Ат. Атны ангылатыу. Атланы къуралыулары</w:t>
            </w:r>
          </w:p>
        </w:tc>
        <w:tc>
          <w:tcPr>
            <w:tcW w:w="931" w:type="dxa"/>
          </w:tcPr>
          <w:p w:rsidR="00AE5168" w:rsidRPr="00AB6D2C" w:rsidRDefault="0090644F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04714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Атланы сёз къураучу жалгъауларыны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атланы къуралыулары эм тюз жазылыулары.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Атланы санлары.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 атла.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Атланы болушда тюрлениулери. Иесиз атланы болуш жалгъаулары.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c"/>
                <w:rFonts w:eastAsiaTheme="majorEastAsia"/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Электронная библиотека Фонда «Эльбрусоид»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http://www.elbrusoid.org/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Баш болуш. Атланы ноль болуш жалгъаулары.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Иеликчи бла тамамлаучу болушла.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Иеликчи бла тамамлаучу болушланы жалгъауларыны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Бериучю болушдагъы иесиз атланы жалгъауларыны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http://k-kuliev.ru/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Орунлаучу бла башлаучу болушла.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 атланы жалгъаныулары.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Бирлик санда иели атланы болуш жалгъауларыны тюз жазылыулары. Атны морфология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C1A90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>Сайт «Эльбрусоид» // URL: http://www.elbrusoid.org/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Атны къайтарыу.Тест ишле.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http://k-kuliev.ru/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20         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Сыфатны магъанасы. Сыфатны къуралыулары.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Сыфатны даражалары. Кемлик даража.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Тенглешдириу даража. Айырма даража.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балкарского поэта Кайсына Кулиева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http://k-kuliev.ru/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contextualSpacing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0E0C13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Тюз болжалчы сыфатла. 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Сыфатланы тюз жазылыулары.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Сыфатланы айтымлада жюрютюлюулери. Сыфатланы морфология жаны бла тинтиу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248"/>
        </w:trPr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Сыфатны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51"/>
        </w:trPr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Сыфатны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trHeight w:val="331"/>
        </w:trPr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Сыфатны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3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Санауну магъанасы. Санчы санаула.</w:t>
            </w:r>
          </w:p>
        </w:tc>
        <w:tc>
          <w:tcPr>
            <w:tcW w:w="931" w:type="dxa"/>
          </w:tcPr>
          <w:p w:rsidR="00AE5168" w:rsidRPr="00AB6D2C" w:rsidRDefault="0090644F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Тизгинчи санаула.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Юлюшчю санаула.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Къауумчу санаула.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Санауланы тюз жазылыулары. Санауну морфология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Санауну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Санауну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Халатла бла </w:t>
            </w:r>
            <w:proofErr w:type="gramStart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ишлеу.Сезлеуню</w:t>
            </w:r>
            <w:proofErr w:type="gramEnd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магъанасы. Сезлеулени къуралыулары.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B706BE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сезлеуню тюз жазылыулары.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Сезлеуню магъана жаны бла къауумлары.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Сезлеуню даража формалары. Сезлеуню морфология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B706BE" w:rsidRPr="00AB6D2C" w:rsidRDefault="00B706BE" w:rsidP="002D6333">
            <w:pPr>
              <w:pStyle w:val="a6"/>
              <w:numPr>
                <w:ilvl w:val="0"/>
                <w:numId w:val="4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Сёзлеуню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  <w:tcBorders>
              <w:top w:val="nil"/>
            </w:tcBorders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Сёзлеуню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Алмашны магъаналары.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Алмашны къауумлары.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Бетлеучю алмашла. Кесимлеучю алмашла.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Кергюзтюучю алмашла. Соруучу алмашла.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Белгилеучю, белгисиз алмашла.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Угъайлаучу алмашла. Алмашланы тюз жазылыулары. 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Алмашны морфолгия жаны бла тинтиу.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Алмашны къайтарыу.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Алмашны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Алмашны бегитиу.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Жылны ичинде окъулгъанны къайтарыу.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0E0C13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</w:t>
            </w:r>
          </w:p>
        </w:tc>
        <w:tc>
          <w:tcPr>
            <w:tcW w:w="931" w:type="dxa"/>
          </w:tcPr>
          <w:p w:rsidR="00AE5168" w:rsidRPr="00AB6D2C" w:rsidRDefault="00304714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ишлени къоруулау.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86" w:type="dxa"/>
          </w:tcPr>
          <w:p w:rsidR="00AE5168" w:rsidRPr="00AB6D2C" w:rsidRDefault="00AE5168" w:rsidP="003C4A8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AE5168" w:rsidRPr="00AB6D2C" w:rsidRDefault="00AE5168" w:rsidP="003C4A8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ишлени къоруулау.</w:t>
            </w:r>
          </w:p>
        </w:tc>
        <w:tc>
          <w:tcPr>
            <w:tcW w:w="931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0" w:type="dxa"/>
          </w:tcPr>
          <w:p w:rsidR="00AE5168" w:rsidRPr="00AB6D2C" w:rsidRDefault="00AE5168" w:rsidP="003C4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32689" w:rsidRPr="00AB6D2C" w:rsidRDefault="003C4A85" w:rsidP="003727A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D2822" w:rsidRPr="00AB6D2C" w:rsidRDefault="004D2822" w:rsidP="00632689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2689" w:rsidRPr="00AB6D2C" w:rsidRDefault="00632689" w:rsidP="00632689">
      <w:pPr>
        <w:pStyle w:val="a3"/>
        <w:rPr>
          <w:rFonts w:ascii="Times New Roman" w:hAnsi="Times New Roman"/>
          <w:b/>
          <w:sz w:val="24"/>
          <w:szCs w:val="24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5168" w:rsidRPr="00AB6D2C" w:rsidRDefault="00AE5168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1A90" w:rsidRPr="00AB6D2C" w:rsidRDefault="00AC1A90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1A90" w:rsidRPr="00AB6D2C" w:rsidRDefault="00AC1A90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0514B" w:rsidRPr="00AB6D2C" w:rsidRDefault="00E0514B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6D2C" w:rsidRDefault="00AB6D2C" w:rsidP="00AE5168">
      <w:pPr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727AA" w:rsidRPr="00AB6D2C" w:rsidRDefault="003727AA" w:rsidP="00AE5168">
      <w:pPr>
        <w:ind w:left="-709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Поурочное планирование</w:t>
      </w:r>
      <w:r w:rsidR="00104DDB" w:rsidRPr="00AB6D2C">
        <w:rPr>
          <w:rFonts w:ascii="Times New Roman" w:hAnsi="Times New Roman" w:cs="Times New Roman"/>
          <w:b/>
          <w:sz w:val="24"/>
          <w:szCs w:val="24"/>
          <w:lang w:eastAsia="ru-RU"/>
        </w:rPr>
        <w:t>.  Родной (балкарский) язык</w:t>
      </w:r>
    </w:p>
    <w:p w:rsidR="00632689" w:rsidRPr="00AB6D2C" w:rsidRDefault="00632689" w:rsidP="00AE5168">
      <w:pPr>
        <w:ind w:left="36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 класс</w:t>
      </w:r>
    </w:p>
    <w:tbl>
      <w:tblPr>
        <w:tblW w:w="14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828"/>
        <w:gridCol w:w="992"/>
        <w:gridCol w:w="1843"/>
        <w:gridCol w:w="1984"/>
        <w:gridCol w:w="4993"/>
        <w:gridCol w:w="7"/>
      </w:tblGrid>
      <w:tr w:rsidR="00AE5168" w:rsidRPr="00AB6D2C" w:rsidTr="00AE5168">
        <w:trPr>
          <w:gridAfter w:val="1"/>
          <w:wAfter w:w="7" w:type="dxa"/>
          <w:trHeight w:val="855"/>
        </w:trPr>
        <w:tc>
          <w:tcPr>
            <w:tcW w:w="1276" w:type="dxa"/>
            <w:vMerge w:val="restart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19" w:type="dxa"/>
            <w:gridSpan w:val="3"/>
          </w:tcPr>
          <w:p w:rsidR="00AE5168" w:rsidRPr="00AB6D2C" w:rsidRDefault="00AE5168" w:rsidP="00C040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-34</w:t>
            </w:r>
          </w:p>
          <w:p w:rsidR="00AE5168" w:rsidRPr="00AB6D2C" w:rsidRDefault="00AE5168" w:rsidP="00C04044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vMerge w:val="restart"/>
          </w:tcPr>
          <w:p w:rsidR="00AE5168" w:rsidRPr="00AB6D2C" w:rsidRDefault="00AE5168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AE5168" w:rsidRPr="00AB6D2C" w:rsidRDefault="00AE5168" w:rsidP="003727A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690"/>
        </w:trPr>
        <w:tc>
          <w:tcPr>
            <w:tcW w:w="1276" w:type="dxa"/>
            <w:vMerge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Контр.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Практ.раб.</w:t>
            </w:r>
          </w:p>
        </w:tc>
        <w:tc>
          <w:tcPr>
            <w:tcW w:w="4993" w:type="dxa"/>
            <w:vMerge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148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Алтынчы классда окъулгъанны къайтарыу. Тилни кесеклери: ат, сыфат, санау.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F3641C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98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Тилни кесеклери: алмаш, сёзлеу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73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жаздырма.6-чы классда окъулгъанны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188"/>
        </w:trPr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Этим. Этимни магъанасы. Этимлени къуралыулары.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Болушлукъчу этимле.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Фразеологизмле бла къош этимле.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иели формалары.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бети, саны.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 хапарчыланы 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угъайлаучу формалары.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114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къарыулаучу эм къарыуламаучу формалары эм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аланы жазылыулары.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</w:t>
            </w:r>
            <w:r w:rsidRPr="00AB6D2C">
              <w:rPr>
                <w:sz w:val="24"/>
                <w:szCs w:val="24"/>
              </w:rPr>
              <w:lastRenderedPageBreak/>
              <w:t>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соруучу формасы.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айырмалары. Баш айырма. Араш айырма.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Зорлаучу эм къайтыучу айырмала.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Къысыучу айырма. Этимни айырма формаларыны 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Кёчюучю эм кёчмеучю этимле.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турушлары: туура туруш, буйрукъчу туруш.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4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Шарт туруш.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Ыразычы туруш.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Эсденжазма. Этимни турушларын бегитиу.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Эсденжазма. Этимни турушларын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заманлары: бусагъат заман.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озгъан заманы.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белгисиз эм узакъ озгъан заманы.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боллукъ заманы.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заман формаларыны 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Этимни морфология жаны бла тинтиу.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67"/>
        </w:trPr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Иели этимлени къайтарыу.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Этимни иесиз формалары. Этимни белгисиз формасыны магъанасы, аны айтымда жюрютюлюую.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Этимсыфат. Этимсыфатны бусагъат заманы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Этимсыфатны боллукъ эм келлик заманы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Этимсыфатны озгъан заманы, аны тюз жазылыуу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Этимсыфатны атны магъанасында жюрютюлюую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Этимсыфат айланч. Этимсыфатлы эм этимсыфат айланчлы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айтымлада тыйгъыч белгиле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AB6D2C">
              <w:rPr>
                <w:sz w:val="24"/>
                <w:szCs w:val="24"/>
              </w:rPr>
              <w:t xml:space="preserve">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 xml:space="preserve">: </w:t>
            </w:r>
            <w:r w:rsidRPr="00AB6D2C">
              <w:rPr>
                <w:sz w:val="24"/>
                <w:szCs w:val="24"/>
              </w:rPr>
              <w:lastRenderedPageBreak/>
              <w:t>//</w:t>
            </w:r>
            <w:r w:rsidRPr="00AB6D2C">
              <w:rPr>
                <w:sz w:val="24"/>
                <w:szCs w:val="24"/>
                <w:lang w:val="en-US"/>
              </w:rPr>
              <w:t>book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cnppm</w:t>
            </w:r>
            <w:r w:rsidRPr="00AB6D2C">
              <w:rPr>
                <w:sz w:val="24"/>
                <w:szCs w:val="24"/>
              </w:rPr>
              <w:t>.</w:t>
            </w:r>
            <w:r w:rsidRPr="00AB6D2C">
              <w:rPr>
                <w:sz w:val="24"/>
                <w:szCs w:val="24"/>
                <w:lang w:val="en-US"/>
              </w:rPr>
              <w:t>ru</w:t>
            </w:r>
            <w:r w:rsidRPr="00AB6D2C">
              <w:rPr>
                <w:sz w:val="24"/>
                <w:szCs w:val="24"/>
              </w:rPr>
              <w:t xml:space="preserve">/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08.04.2022).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Этимсыфатны морфология жаны бла тинтиу.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Этимсыфатны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Этимсыфатны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  <w:trHeight w:val="285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иш.Этимча, аны магъанасы. Этимчаланы къуралыулары.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Этимча айланч.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Этимчалы эм этимча айланчлы айтымлада тыйгъыч белгиле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Этимчаланы жазылыулары.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Этимчаны морфология жаны бла тинтиу.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Этим ат. Этим атланы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жазылыулары.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Тилни болушлукъчу кесеклери.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Сонгурала. Сонгурала бла болушла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Сонгураланы къуралыулары. Къайтарыу ишле.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Сонгураланы къайтарыу.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Байламла, аланы магъаналары. Байламланы къуралыуларына кёре къауумлары.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Тенг жарашдырыучу байламла. Бойсундуруучу байламла.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Байламланы жазылыулары. Байламланы морфология жаны бла тинтиу. Байламланы къайтарыу.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Эсденжазма. Тилни болушлукъчу кесеклерин бегитиу. 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Тилни болушлукъчу кесеклерин бегитиу.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rPr>
          <w:gridAfter w:val="1"/>
          <w:wAfter w:w="7" w:type="dxa"/>
        </w:trPr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Кесекчикле, аланы къауумлары.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5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</w:t>
            </w:r>
            <w:r w:rsidRPr="00AB6D2C">
              <w:rPr>
                <w:sz w:val="24"/>
                <w:szCs w:val="24"/>
              </w:rPr>
              <w:lastRenderedPageBreak/>
              <w:t xml:space="preserve">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  <w:tcBorders>
              <w:top w:val="nil"/>
            </w:tcBorders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AE5168" w:rsidRPr="00AB6D2C" w:rsidRDefault="00AE5168" w:rsidP="00544A3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Кесекчиклени жазылыулары, аланы </w:t>
            </w:r>
            <w:proofErr w:type="gramStart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байламладан  баш</w:t>
            </w:r>
            <w:proofErr w:type="gramEnd"/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Кесекчиклени морфология жаны бла тинтиу. Къайтарыу ишле.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  <w:tcBorders>
              <w:top w:val="nil"/>
            </w:tcBorders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 Междометие.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Междометияланы магъаналары эм къуралыулары. 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E0514B" w:rsidRPr="00AB6D2C" w:rsidRDefault="00E0514B" w:rsidP="002D6333">
            <w:pPr>
              <w:pStyle w:val="a6"/>
              <w:numPr>
                <w:ilvl w:val="0"/>
                <w:numId w:val="6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Официальный сайт классика балкарской литературы К. Мечиева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http://k-mechiev.ru/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03.03.2022).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Междометияланы жазылыулары. Эриклеу сёзле. Междометияны къайтарыу.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Къарамчы сёзле, аланы къуралыулары.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3F1BB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="00AE5168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Къарамчы сёзлени магъаналары. Къарамчы сёзлю айтымлада тыйгъыч белгиле.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E0514B" w:rsidRPr="00AB6D2C" w:rsidRDefault="00E0514B" w:rsidP="002D6333">
            <w:pPr>
              <w:pStyle w:val="a6"/>
              <w:numPr>
                <w:ilvl w:val="0"/>
                <w:numId w:val="6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F3641C" w:rsidP="00BB67B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Алтынчы классда окъулгъанны къайтарыу.</w:t>
            </w:r>
          </w:p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Фонетика. Ачыкъ эм къысыкъ тауушла.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0E0C1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F3641C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 ишле.</w:t>
            </w:r>
          </w:p>
        </w:tc>
        <w:tc>
          <w:tcPr>
            <w:tcW w:w="992" w:type="dxa"/>
          </w:tcPr>
          <w:p w:rsidR="00AE5168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E0514B" w:rsidRPr="00AB6D2C" w:rsidRDefault="00E0514B" w:rsidP="002D6333">
            <w:pPr>
              <w:pStyle w:val="a6"/>
              <w:numPr>
                <w:ilvl w:val="0"/>
                <w:numId w:val="6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AE5168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5168" w:rsidRPr="00AB6D2C" w:rsidTr="00AE5168">
        <w:tc>
          <w:tcPr>
            <w:tcW w:w="1276" w:type="dxa"/>
          </w:tcPr>
          <w:p w:rsidR="00AE5168" w:rsidRPr="00AB6D2C" w:rsidRDefault="00AE5168" w:rsidP="00BB67B3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E5168" w:rsidRPr="00AB6D2C" w:rsidRDefault="00AE5168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 ишле.</w:t>
            </w:r>
          </w:p>
        </w:tc>
        <w:tc>
          <w:tcPr>
            <w:tcW w:w="992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2"/>
          </w:tcPr>
          <w:p w:rsidR="00AE5168" w:rsidRPr="00AB6D2C" w:rsidRDefault="00AE5168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32689" w:rsidRPr="00AB6D2C" w:rsidRDefault="00632689" w:rsidP="0063268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32689" w:rsidRPr="00AB6D2C" w:rsidRDefault="00632689" w:rsidP="0063268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946F6" w:rsidRPr="00AB6D2C" w:rsidRDefault="00D946F6" w:rsidP="00D946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Поурочное планирование</w:t>
      </w:r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Родной (</w:t>
      </w:r>
      <w:proofErr w:type="gramStart"/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балкарский )</w:t>
      </w:r>
      <w:proofErr w:type="gramEnd"/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язык</w:t>
      </w:r>
    </w:p>
    <w:p w:rsidR="00632689" w:rsidRPr="00AB6D2C" w:rsidRDefault="00632689" w:rsidP="00D946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828"/>
        <w:gridCol w:w="1134"/>
        <w:gridCol w:w="1963"/>
        <w:gridCol w:w="2044"/>
        <w:gridCol w:w="4935"/>
      </w:tblGrid>
      <w:tr w:rsidR="00FB0E19" w:rsidRPr="00AB6D2C" w:rsidTr="00304714">
        <w:trPr>
          <w:trHeight w:val="855"/>
        </w:trPr>
        <w:tc>
          <w:tcPr>
            <w:tcW w:w="1276" w:type="dxa"/>
            <w:vMerge w:val="restart"/>
          </w:tcPr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41" w:type="dxa"/>
            <w:gridSpan w:val="3"/>
          </w:tcPr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-34</w:t>
            </w:r>
          </w:p>
          <w:p w:rsidR="00FB0E19" w:rsidRPr="00AB6D2C" w:rsidRDefault="00FB0E19" w:rsidP="003F1BB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5276AF" w:rsidRPr="00AB6D2C" w:rsidRDefault="005276AF" w:rsidP="005276A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0E19" w:rsidRPr="00AB6D2C" w:rsidRDefault="00FB0E19" w:rsidP="005276AF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FB0E19" w:rsidRPr="00AB6D2C" w:rsidRDefault="00FB0E19" w:rsidP="005276AF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0E19" w:rsidRPr="00AB6D2C" w:rsidRDefault="00FB0E19" w:rsidP="00D946F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459"/>
        </w:trPr>
        <w:tc>
          <w:tcPr>
            <w:tcW w:w="1276" w:type="dxa"/>
            <w:vMerge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946F6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63" w:type="dxa"/>
          </w:tcPr>
          <w:p w:rsidR="00D946F6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</w:t>
            </w:r>
          </w:p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D946F6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148"/>
        </w:trPr>
        <w:tc>
          <w:tcPr>
            <w:tcW w:w="1276" w:type="dxa"/>
          </w:tcPr>
          <w:p w:rsidR="00D946F6" w:rsidRPr="00AB6D2C" w:rsidRDefault="00BC1AEC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Малкъар тил, аны халкъны жашауунда магъанасы.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148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Тилни кесеклери. Тилни ат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кесеклери.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6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sz w:val="24"/>
                <w:szCs w:val="24"/>
              </w:rPr>
              <w:t xml:space="preserve">Большая российская энциклопедия – </w:t>
            </w:r>
            <w:r w:rsidRPr="00AB6D2C">
              <w:rPr>
                <w:sz w:val="24"/>
                <w:szCs w:val="24"/>
              </w:rPr>
              <w:lastRenderedPageBreak/>
              <w:t xml:space="preserve">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D946F6" w:rsidRPr="00AB6D2C" w:rsidRDefault="00D946F6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298"/>
        </w:trPr>
        <w:tc>
          <w:tcPr>
            <w:tcW w:w="1276" w:type="dxa"/>
          </w:tcPr>
          <w:p w:rsidR="00D946F6" w:rsidRPr="00AB6D2C" w:rsidRDefault="00BC1AEC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D2C">
              <w:rPr>
                <w:rFonts w:ascii="Times New Roman" w:eastAsia="Calibri" w:hAnsi="Times New Roman" w:cs="Times New Roman"/>
                <w:sz w:val="24"/>
                <w:szCs w:val="24"/>
              </w:rPr>
              <w:t>Атны болушлары эм аланы энчиклери. Иели атла.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298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 эм этимни иесиз формалары.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339"/>
        </w:trPr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Тилни болушлукъчу кесеклери.</w:t>
            </w: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Малкъар халкъны адет-тёрелери бла байламлы проект иш хазырлауну сюзюу.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6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D946F6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946F6" w:rsidRPr="00AB6D2C" w:rsidTr="00FB0E19">
        <w:trPr>
          <w:trHeight w:val="188"/>
        </w:trPr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Сёз тутуш.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 тутушда сёзлени бир бирге байланыулары.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Этим сёз тутушла бла ат сёз тутушла. Сёз тутушланы магъана эм къуралыу жаны бла тюрлюлери.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E0514B" w:rsidRPr="00AB6D2C" w:rsidRDefault="00E0514B" w:rsidP="002D6333">
            <w:pPr>
              <w:pStyle w:val="a6"/>
              <w:numPr>
                <w:ilvl w:val="0"/>
                <w:numId w:val="6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AB6D2C">
              <w:rPr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Pr="00AB6D2C">
              <w:rPr>
                <w:sz w:val="24"/>
                <w:szCs w:val="24"/>
                <w:lang w:val="en-US"/>
              </w:rPr>
              <w:t>URL</w:t>
            </w:r>
            <w:r w:rsidRPr="00AB6D2C">
              <w:rPr>
                <w:sz w:val="24"/>
                <w:szCs w:val="24"/>
              </w:rPr>
              <w:t>: www.enciklopedia.by.ru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 xml:space="preserve"> (</w:t>
            </w:r>
            <w:r w:rsidRPr="00AB6D2C">
              <w:rPr>
                <w:sz w:val="24"/>
                <w:szCs w:val="24"/>
              </w:rPr>
              <w:t xml:space="preserve">дата обращения: </w:t>
            </w:r>
            <w:r w:rsidRPr="00AB6D2C">
              <w:rPr>
                <w:rStyle w:val="ac"/>
                <w:rFonts w:eastAsiaTheme="majorEastAsia"/>
                <w:sz w:val="24"/>
                <w:szCs w:val="24"/>
              </w:rPr>
              <w:t>11.03.2022).</w:t>
            </w:r>
          </w:p>
          <w:p w:rsidR="00D946F6" w:rsidRPr="00AB6D2C" w:rsidRDefault="00E0514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 тутушну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55248C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hyperlink r:id="rId35" w:history="1">
              <w:r w:rsidR="00E0514B" w:rsidRPr="00AB6D2C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 Сёз тутушну бегитиу.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 эм аны баш шартлары.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6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Бош айтымланы тюрлюлери.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Эки баш членли айтымла.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Башчы эм аны къуралыу жаны бла тюрлюлери.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Хапарчы. Этим хапарчы эм аны къуралыуу. Айланч хапарчы.</w:t>
            </w:r>
          </w:p>
        </w:tc>
        <w:tc>
          <w:tcPr>
            <w:tcW w:w="1134" w:type="dxa"/>
          </w:tcPr>
          <w:p w:rsidR="00D946F6" w:rsidRPr="00AB6D2C" w:rsidRDefault="00BC1AEC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7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Ат хапарчы, Аны къуралыу жаны бла тюрлюлери.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F3641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Айтымны баш членлерини араларында тире салыу.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F3641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Айтымланы баш членлерини бир бирлери келишиулери. Хапарчыны бир туудукъ башчыла бла келишиую.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8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Айтымны бегитиу.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Айтымны сансыз членлерин ангылатыу.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BC1AE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B1D21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Толтуруучу. Туура эм сёдегей толтуруучу. Толтуруучуну къуралыу жаны бла къауумлары.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39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Болум, аны магъана эм къуралыу жаны бла тюрлюлери. 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Айгъакълаучу. Аны къуралыу эм магъана жаны бла къауумлары.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Ачыкълаучу. Эки баш членли айтымланы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Кёлденжазма шартлы </w:t>
            </w: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эсденжазма. Эки баш членли айтымланы бегитиу.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Кёлденжазма шартлы эсденжазма. Эки баш членли айтымланы бегитиу.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0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Айтымда сёзлени орунларын ангылатыу. Логика басым.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баш членли айтымла. Иели бир баш членли айтымла.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Сёдегей иели айтымла.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Иесиз айтымла.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Аталгъан айтымла.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баш членли айтымланы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Кем айтымла, аланы къауумлары. Членленмеген айтымла. 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1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</w:t>
              </w:r>
            </w:hyperlink>
            <w:r w:rsidRPr="00AB6D2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 Айтымны бир туудукъ членлерин ангылатыу.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туудукъ членли айтымлада тыйгъыч белгиле.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Бир туудукъ членлени айтымлада жыйышдырыучу сезле. Бир туудукъ членлерини формаларыны энчиликлери.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2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104DDB" w:rsidP="00104DDB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2B1D21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Кийирилген сезле эм аланы къауумлары.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449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Айланыуну ангылатыу. 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rPr>
          <w:trHeight w:val="449"/>
        </w:trPr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Междометиялы айтымла, алада </w:t>
            </w: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тыйгъыч белгиле.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3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Жаздырма. Айланыуну бегитиу.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иш. Айтымны айырылгъан членлерин ангылатыу. Айырылгъан ачыкълаучу.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4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Айырылгъан айланч болумла. Бош эм къош айырылгъан болумла.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Айырылгъан толтуруучула. Айырылгъан айгъакълаучу.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Айтымны айырылгъан белгилеучю, айыртыучу эм къошулуучу членлери.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5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Кенгерген айтымланы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Эсденжазма. Айтымны айырылгъан членлери.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</w:t>
            </w: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Айтымны айырылгъан членлери.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Халатла бла ишлеу. Тюз сёзню бла сёдегей сёзню ангылатыу. Тюз сёзлю айтымлада тыйгъыч белгиле.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6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Тюз сёзлю айтымны синтаксис жаны бла тинтиу.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7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Къошакъ айтым. Ушакъ. Цитата.</w:t>
            </w:r>
          </w:p>
        </w:tc>
        <w:tc>
          <w:tcPr>
            <w:tcW w:w="1134" w:type="dxa"/>
          </w:tcPr>
          <w:p w:rsidR="00D946F6" w:rsidRPr="00AB6D2C" w:rsidRDefault="002B1D21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Сынау жаздырма. Тюз сёзлю айтымланы бегитиу.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8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rPr>
          <w:trHeight w:val="601"/>
        </w:trPr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Халатла бла ишлеу. </w:t>
            </w:r>
          </w:p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ишлерин къоруулау.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D946F6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ишлерин къоруулау.</w:t>
            </w:r>
          </w:p>
        </w:tc>
        <w:tc>
          <w:tcPr>
            <w:tcW w:w="113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  Сёз тутуш эм бош айтым.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49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 Айтымны баш эм сансыз членлери.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46F6" w:rsidRPr="00AB6D2C" w:rsidTr="00FB0E19">
        <w:tc>
          <w:tcPr>
            <w:tcW w:w="1276" w:type="dxa"/>
          </w:tcPr>
          <w:p w:rsidR="00D946F6" w:rsidRPr="00AB6D2C" w:rsidRDefault="002B1D21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33=34</w:t>
            </w:r>
          </w:p>
        </w:tc>
        <w:tc>
          <w:tcPr>
            <w:tcW w:w="3828" w:type="dxa"/>
          </w:tcPr>
          <w:p w:rsidR="00D946F6" w:rsidRPr="00AB6D2C" w:rsidRDefault="00D946F6" w:rsidP="003F1BB5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Жылны ичинде окъулгъанны къайтарыу. Айтымны бир туудукъ эм айырылгъан членлери.</w:t>
            </w:r>
          </w:p>
        </w:tc>
        <w:tc>
          <w:tcPr>
            <w:tcW w:w="1134" w:type="dxa"/>
          </w:tcPr>
          <w:p w:rsidR="00D946F6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D946F6" w:rsidRPr="00AB6D2C" w:rsidRDefault="00D946F6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35" w:type="dxa"/>
          </w:tcPr>
          <w:p w:rsidR="00D946F6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0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</w:tbl>
    <w:p w:rsidR="00632689" w:rsidRPr="00AB6D2C" w:rsidRDefault="00632689" w:rsidP="006326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689" w:rsidRPr="00AB6D2C" w:rsidRDefault="00632689" w:rsidP="0063268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053D6" w:rsidRPr="00AB6D2C" w:rsidRDefault="000053D6" w:rsidP="000053D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53D6" w:rsidRPr="00AB6D2C" w:rsidRDefault="000053D6" w:rsidP="000053D6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513C7" w:rsidRPr="00AB6D2C" w:rsidRDefault="008513C7" w:rsidP="005276A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513C7" w:rsidRDefault="008513C7" w:rsidP="005276AF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276AF" w:rsidRPr="00AB6D2C" w:rsidRDefault="00FB0E19" w:rsidP="005276A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Поурочное</w:t>
      </w:r>
      <w:r w:rsidR="005276AF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планирование</w:t>
      </w:r>
      <w:r w:rsidR="00104DDB"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Родной (балкарский) язык</w:t>
      </w:r>
    </w:p>
    <w:p w:rsidR="00632689" w:rsidRPr="00AB6D2C" w:rsidRDefault="00632689" w:rsidP="005276A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B6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 класс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828"/>
        <w:gridCol w:w="1134"/>
        <w:gridCol w:w="1984"/>
        <w:gridCol w:w="2044"/>
        <w:gridCol w:w="4677"/>
      </w:tblGrid>
      <w:tr w:rsidR="005276AF" w:rsidRPr="00AB6D2C" w:rsidTr="00304714">
        <w:trPr>
          <w:trHeight w:val="855"/>
        </w:trPr>
        <w:tc>
          <w:tcPr>
            <w:tcW w:w="1134" w:type="dxa"/>
            <w:vMerge w:val="restart"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828" w:type="dxa"/>
            <w:vMerge w:val="restart"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62" w:type="dxa"/>
            <w:gridSpan w:val="3"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  <w:r w:rsidR="00104DDB"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-16</w:t>
            </w:r>
          </w:p>
          <w:p w:rsidR="005276AF" w:rsidRPr="00AB6D2C" w:rsidRDefault="005276AF" w:rsidP="003F1BB5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vMerge w:val="restart"/>
          </w:tcPr>
          <w:p w:rsidR="005276AF" w:rsidRPr="00AB6D2C" w:rsidRDefault="005276AF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276AF" w:rsidRPr="00AB6D2C" w:rsidRDefault="005276AF" w:rsidP="005276AF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</w:t>
            </w:r>
            <w:r w:rsidRPr="00AB6D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образовательные ресурсы</w:t>
            </w:r>
          </w:p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76AF" w:rsidRPr="00AB6D2C" w:rsidTr="005276AF">
        <w:trPr>
          <w:trHeight w:val="410"/>
        </w:trPr>
        <w:tc>
          <w:tcPr>
            <w:tcW w:w="1134" w:type="dxa"/>
            <w:vMerge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6AF" w:rsidRPr="00AB6D2C" w:rsidRDefault="005276AF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984" w:type="dxa"/>
          </w:tcPr>
          <w:p w:rsidR="005276AF" w:rsidRPr="00AB6D2C" w:rsidRDefault="005276AF" w:rsidP="00FB0E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Контрольные</w:t>
            </w:r>
          </w:p>
          <w:p w:rsidR="005276AF" w:rsidRPr="00AB6D2C" w:rsidRDefault="005276AF" w:rsidP="00FB0E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5276AF" w:rsidRPr="00AB6D2C" w:rsidRDefault="005276AF" w:rsidP="00C040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:rsidR="005276AF" w:rsidRPr="00AB6D2C" w:rsidRDefault="005276AF" w:rsidP="00C040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677" w:type="dxa"/>
            <w:vMerge/>
          </w:tcPr>
          <w:p w:rsidR="005276AF" w:rsidRPr="00AB6D2C" w:rsidRDefault="005276AF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rPr>
          <w:trHeight w:val="148"/>
        </w:trPr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1-</w:t>
            </w:r>
            <w:r w:rsidR="00C04044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8-чи классда окъулгъан затладан къайтарыу. Сёз тутуш бла бош айтым.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4044" w:rsidRPr="00AB6D2C" w:rsidRDefault="008513C7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rPr>
          <w:trHeight w:val="148"/>
        </w:trPr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иш хазырлаугъа ушакъ.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1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rPr>
          <w:trHeight w:val="298"/>
        </w:trPr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Къайтарыу.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Халатла бла ишлеу. Къош айтымны ангылатыу. 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04044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Къош айтымланы къауумлары. Тенг жарашхан къош айтымла эм аны кесеклерин бир бирге байлагъан мадарла.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2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Байламлы тенг жарашхан къош айтымла.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Байламлы тенг жарашхан къош айтымлада тыйгъыч белгиле.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3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Байламсыз тенг жарашхан къош айтымла.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Байламсыз тенг жарашхан къош айтымлада тыйгъыч белгиле.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>Сайт «Эльбрусоид» //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6D2C">
              <w:rPr>
                <w:rFonts w:ascii="Times New Roman" w:eastAsia="Times New Roman" w:hAnsi="Times New Roman"/>
                <w:sz w:val="24"/>
                <w:szCs w:val="24"/>
              </w:rPr>
              <w:t xml:space="preserve">URL: </w:t>
            </w:r>
            <w:hyperlink r:id="rId54" w:history="1"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Тенг жарашхан къош айтымны синтаксис жаны бла тинтиу.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Кёлденжазма шартлы эсденжазма.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Кёлденжазма шартлы эсденжазма.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Халатла бла ишлеу. Бойсуннган къош айтымны ангылатыу.</w:t>
            </w:r>
          </w:p>
        </w:tc>
        <w:tc>
          <w:tcPr>
            <w:tcW w:w="113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5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lastRenderedPageBreak/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8513C7"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айтымланы кесеклерини байланыулары.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айтымлада тыйгъыч белгиле.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айтымланы бойсуннган кесеклери къаллайла болгъанларына кёре къауумлары.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6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башчы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толтуруучу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7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хапарчы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айгъакълаучу айтымлы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8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Сынау жаздырма. 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заманчы кесекли къош айтымла.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rPr>
          <w:trHeight w:val="277"/>
        </w:trPr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орунчу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халчы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сылтаучу, себепчи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59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муратчы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0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ёлчемчи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таянчакъ кесекли къош айтымла.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сансыз кесекли къош айтым.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Бойсуннган къош айтымланы бегитиу.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30471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Эсденжазма. Бойсуннган къош айтымланы бегитиу.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Бойсуннган къош айтымны синтаксис жаны бла тинтиу.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ишлерин къоруулау.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1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ишлерин къоруулау.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Проект ишлерин къоруулау. «Кенгерген айтымла бла къош айтымланы араларында синонимлик»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2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тил, аны нормалары.</w:t>
            </w:r>
          </w:p>
        </w:tc>
        <w:tc>
          <w:tcPr>
            <w:tcW w:w="1134" w:type="dxa"/>
          </w:tcPr>
          <w:p w:rsidR="00C04044" w:rsidRPr="00AB6D2C" w:rsidRDefault="008513C7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Тилни тазалыгъы. Сёлешиу эм эриши стильле.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Китап стиль. Публицистика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Китап стиль. Публицистика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3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 Ишчи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4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lastRenderedPageBreak/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Литература тилни стильлери. Илму стиль. 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Литература тилни стильлери. Литература стиль.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r w:rsidRPr="00AB6D2C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URL</w:t>
            </w:r>
            <w:r w:rsidRPr="00AB6D2C">
              <w:rPr>
                <w:rFonts w:ascii="Times New Roman" w:hAnsi="Times New Roman"/>
                <w:noProof/>
                <w:sz w:val="24"/>
                <w:szCs w:val="24"/>
              </w:rPr>
              <w:t xml:space="preserve">: </w:t>
            </w:r>
            <w:r w:rsidRPr="00AB6D2C">
              <w:rPr>
                <w:rFonts w:ascii="Times New Roman" w:hAnsi="Times New Roman"/>
                <w:sz w:val="24"/>
                <w:szCs w:val="24"/>
              </w:rPr>
              <w:t>http://nation.geoman.ru.</w:t>
            </w: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Жаздырма. Литература тилни стильлери.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Халатла бла ишлеу. Къайтарыу. Фонетика. 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5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Графика. Орфография.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Лексика. Фразеология. Стилистика.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457E8B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hAnsi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66" w:history="1"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  <w:lang w:val="en-US"/>
                </w:rPr>
                <w:t>URL</w:t>
              </w:r>
              <w:r w:rsidRPr="00AB6D2C">
                <w:rPr>
                  <w:rStyle w:val="ac"/>
                  <w:rFonts w:ascii="Times New Roman" w:hAnsi="Times New Roman"/>
                  <w:noProof/>
                  <w:sz w:val="24"/>
                  <w:szCs w:val="24"/>
                </w:rPr>
                <w:t xml:space="preserve">: </w:t>
              </w:r>
              <w:r w:rsidRPr="00AB6D2C">
                <w:rPr>
                  <w:rStyle w:val="ac"/>
                  <w:rFonts w:ascii="Times New Roman" w:hAnsi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Сёз къурау. Морфология.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8513C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Синтаксис.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4044" w:rsidRPr="00AB6D2C" w:rsidTr="005276AF"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C04044" w:rsidRPr="00AB6D2C" w:rsidRDefault="00C04044" w:rsidP="003F1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6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Зачёт дерс.</w:t>
            </w:r>
          </w:p>
        </w:tc>
        <w:tc>
          <w:tcPr>
            <w:tcW w:w="113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04044" w:rsidRPr="00AB6D2C" w:rsidRDefault="00C04044" w:rsidP="003F1B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04044" w:rsidRPr="00AB6D2C" w:rsidRDefault="00C04044" w:rsidP="0063268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9304" w:tblpY="-198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C04044" w:rsidTr="00C04044">
        <w:trPr>
          <w:trHeight w:val="10050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 w:rsidR="00C04044" w:rsidRDefault="00C04044" w:rsidP="00C0404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32689" w:rsidRDefault="00632689" w:rsidP="00632689">
      <w:pPr>
        <w:pStyle w:val="a3"/>
        <w:rPr>
          <w:rFonts w:ascii="Times New Roman" w:hAnsi="Times New Roman"/>
          <w:b/>
          <w:sz w:val="24"/>
          <w:szCs w:val="24"/>
        </w:rPr>
      </w:pPr>
    </w:p>
    <w:p w:rsidR="00632689" w:rsidRDefault="00632689" w:rsidP="00632689">
      <w:pPr>
        <w:ind w:left="36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5276AF" w:rsidRDefault="00563DB7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76AF">
        <w:rPr>
          <w:rFonts w:ascii="Times New Roman" w:hAnsi="Times New Roman" w:cs="Times New Roman"/>
          <w:b/>
          <w:sz w:val="32"/>
          <w:szCs w:val="32"/>
        </w:rPr>
        <w:t xml:space="preserve">Учебно-методическое и информационно-ресурсное </w:t>
      </w:r>
    </w:p>
    <w:p w:rsidR="00563DB7" w:rsidRPr="005276AF" w:rsidRDefault="00563DB7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76AF">
        <w:rPr>
          <w:rFonts w:ascii="Times New Roman" w:hAnsi="Times New Roman" w:cs="Times New Roman"/>
          <w:b/>
          <w:sz w:val="32"/>
          <w:szCs w:val="32"/>
        </w:rPr>
        <w:t>обеспечение</w:t>
      </w:r>
    </w:p>
    <w:p w:rsidR="00563DB7" w:rsidRDefault="00563DB7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76AF">
        <w:rPr>
          <w:rFonts w:ascii="Times New Roman" w:hAnsi="Times New Roman" w:cs="Times New Roman"/>
          <w:b/>
          <w:sz w:val="32"/>
          <w:szCs w:val="32"/>
        </w:rPr>
        <w:t>Учебно-методические пособия</w:t>
      </w:r>
    </w:p>
    <w:p w:rsidR="005276AF" w:rsidRPr="0026022A" w:rsidRDefault="005276AF" w:rsidP="005276AF">
      <w:pPr>
        <w:widowControl w:val="0"/>
        <w:spacing w:after="0"/>
        <w:ind w:right="9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Ахматов И. Х., Ахматова М. А., Додуева А. Т., Кетенчиев М. Б., Киштикова Л. Х., Мизиев А. М., Хуболов С. М. Морфология балкарского языка (на балк. яз.). Учебник для студентов. – Нальчик: Издательство М. и В. Котляровых, 2005. – 203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Ахматов И. Х., Кетенчиев М. Б. Таблицы по синтаксису балкарского языка (на балк. яз.). – Нальчик: Эльбрус, 2003. – 53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Ахматова М. А. Филологический анализ текста. Учебное пособие. – Нальчик, 2017. – 94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Школда малкъар тилни окъутууну проблемалары: Устазлагъа бла студентлеге окъуу пособие. – Нальчик: Эльбрус, 2005. – 224 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Башиев Х. Л. Къарачай-малкъар тилде диалектизмле эм аланы тюрлюлери. Методика эсгертиуле. – Нальчик: КБГУ, 2011. – 20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Созаев А. Б. Лингвистические основы обучения русской орфоэпии в балкарской школе. – Нальчик: Эльбрус, 2009. – 187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Гузееев Ж. М. Бусагъатдагъы къарачай-малкъар литература тил. 1-чи кесеги. – Нальчик: Эльбрус, 1998. – 304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Бусагъатдагъы къарачай-малкъар тил. 2-чи кесеги. Морфемика, морфонология, сёз къурау. – Карачаевск: КЧГУ, 2006. – 294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Гузеев Ж. М. Къарачай-малкъар тилни тинтиуню тарыхы эм проблемалары. – Нальчик, 2011. – 178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lastRenderedPageBreak/>
        <w:t xml:space="preserve">Гузеев Ж. М. Карачаево-балкарская фонетика. – Нальчик: КБНЦ РАН. – 240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Деваева З. Д. Ойнай билим алабыз. – Нальчик: Эльбрус, 2013. – 98 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Джуртубаев М. Ч. Этический кодекс карачаево-балкарского народа. – Нальчик: Эльбрус, 2005. – 576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Додуланы А. Т., Ахматланы М. А. Къарачай-малкъар тилни морфологиясын школда эм вузда окъутууну теориясы эм методикасы. – Нальчик: КБГУ, 2018. – 160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Информационные и коммуникационные технологии в образовании: Учебно-методическое пособие / И. В. Роберт [и др.]. – М.: Дрофа, 2007. – 312 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Кетенчиев М. Б. Къарачай-малкъар тилде ат айтымланы форма магъана жаны бла тинтиу. Окъуу пособие. – Нальчик: КБГУ, 1996. – 206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Кетенчиев М. Б. Къарачай-малкъар тилде болуш формаланы магъаналары (теория материалны билиуге методика эсгертиуле). – Нальчик: КБГУ, 2011. </w:t>
      </w:r>
      <w:r w:rsidRPr="005276AF">
        <w:rPr>
          <w:rFonts w:ascii="Times New Roman" w:hAnsi="Times New Roman"/>
          <w:sz w:val="28"/>
          <w:szCs w:val="28"/>
          <w:shd w:val="clear" w:color="auto" w:fill="FFFFFF"/>
        </w:rPr>
        <w:t>– 56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Кетенчиев М. Б. Словосочетание и простое предложение в балкарском языке: учебное пособие. – Нальчик: КБГУ, 2014. – 21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Кетенчиев М. Б. Малкъар тилни синтаксисинден ишле эм аланы тамамлау жаны бла методика эсгертиуле (сёз тутуш).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Каб.-</w:t>
      </w:r>
      <w:proofErr w:type="gramEnd"/>
      <w:r w:rsidRPr="005276AF">
        <w:rPr>
          <w:rFonts w:ascii="Times New Roman" w:hAnsi="Times New Roman"/>
          <w:sz w:val="28"/>
          <w:szCs w:val="28"/>
        </w:rPr>
        <w:t>Балк. унт, 2013. – 23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Кетенчиев М. Б., Хуболов С. М., Узденова Ф. Т. Родной (балкарский) язык. Сборник упражнений. Нальчик: Каб. - Балк. ун-т, 2019. – 41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Колеченко А. К. Энциклопедия педагогических технологий: пособие для преподавателей. СПб.: Каро, 2009. – 368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Толгурова П. Н. 5–11 класслагъа малкъар тилден жызыу ишлени жыйымдыгъы. – Нальчик: Книга, 2011. – 196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Соттаева Л. Б. Жаздырмала бла эсденжазмала жыйымдыгъы. 5-11 класслагъа. – Нальчик: Эльбрус, 2008. – 128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Улаков М. З. Современный балкарский язык. Часть 1. – Нальчик: ООО «Печатный двор», 2016. – 442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Улаков М. З. Современный балкарский язык. Часть 2. – Нальчик: ООО «Печатный двор», 2016. – 480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lastRenderedPageBreak/>
        <w:t>Современные средства оценивания результатов обучения в школе: Учебное пособие / Т. И. Шамова, С. Н. Белова, И. В. Ильина и др. – М.: Педагогическое общество России, 2013. – 192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Хуболов С. М. Именные части речи в тюркских языках. – Нальчик: КБГУ, 2015. – 78 с.</w:t>
      </w:r>
    </w:p>
    <w:p w:rsidR="00563DB7" w:rsidRPr="005276AF" w:rsidRDefault="00563DB7" w:rsidP="00563DB7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AF">
        <w:rPr>
          <w:rFonts w:ascii="Times New Roman" w:hAnsi="Times New Roman" w:cs="Times New Roman"/>
          <w:b/>
          <w:sz w:val="28"/>
          <w:szCs w:val="28"/>
        </w:rPr>
        <w:t>Словари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Башиева С. К., Жарашуева З. К. Малкъар тилни школ фразеология сёзлюгю. – Нальчик: Эльбрус, 1994. – 317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Малкъар тилни школ ангылатма сёзлюгю. – Нальчик: Эльбрус, 2000. – 254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Малкъар-орус школ сёзлюк. – Нальчик: Эльбрус, 2003. – 352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Ж.М. Малкъар тилни школ ангылатма сёзлюгю. – Нальчик: Эльбрус, 2013. – 240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Гузеев Ж. М. Къарачай-малкъар тилни омонимлерини сёзлюгю. – лМ.: ООО «КосмоПолиграф», 2013. – 492 с. 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Къарачай-малкъар тилни синонимлерини сёзлюгю. – Нальчик: ООО «Печатный двор», 2017. – 558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Махийланы Л. Х. Къарачай-малкъар тилни антонимлерини сёзлюгю. – Нальчик: Эльбрус, 2016. – 272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Махиева Л. Х. Къарачай-малкъар тилни малкъар (ц/з) диалектини къысха сёзлюгю. – Нальчик: КБНЦ РАН, 2015. – 150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М., Созаев Б. Т. Малкъар тилни окъуу орфография сёзлюгю. – Нальчик: Эльбрус, 1999. – 336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Гузеев Ж. М. Къарачай-малкъар тилни синонимлерини сёзлюгю. – Нальчик: ООО «Печатный двор», 2017. – 558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Жарашуева З. К. Къарачай-малкъар тилни фразеология сёзлюгю. – Нальчик: Полиграфсервис и Т, 2001. – 476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Балкарско-русский словарь / под ред. Э. Р. Тенишева, Х. И. Суюнчева. М.: Русский язык, 1989. – 838с.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Къарачай-малкъар тилни ангылатма сёзлюгю. Ючтомлукъ </w:t>
      </w:r>
      <w:r w:rsidRPr="005276AF">
        <w:rPr>
          <w:rFonts w:ascii="Times New Roman" w:hAnsi="Times New Roman"/>
          <w:sz w:val="28"/>
          <w:szCs w:val="28"/>
          <w:lang w:val="smj-NO"/>
        </w:rPr>
        <w:t>I</w:t>
      </w:r>
      <w:r w:rsidRPr="005276AF">
        <w:rPr>
          <w:rFonts w:ascii="Times New Roman" w:hAnsi="Times New Roman"/>
          <w:sz w:val="28"/>
          <w:szCs w:val="28"/>
        </w:rPr>
        <w:t xml:space="preserve">. А – Ж. –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ЭЛЬ-ФА</w:t>
      </w:r>
      <w:proofErr w:type="gramEnd"/>
      <w:r w:rsidRPr="005276AF">
        <w:rPr>
          <w:rFonts w:ascii="Times New Roman" w:hAnsi="Times New Roman"/>
          <w:sz w:val="28"/>
          <w:szCs w:val="28"/>
        </w:rPr>
        <w:t>, 1996. – 1118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Къарачай-малкъар тилни ангылатма сёзлюгю. Ючтомлукъ</w:t>
      </w:r>
      <w:r w:rsidRPr="005276AF">
        <w:rPr>
          <w:rFonts w:ascii="Times New Roman" w:hAnsi="Times New Roman"/>
          <w:sz w:val="28"/>
          <w:szCs w:val="28"/>
          <w:lang w:val="smj-NO"/>
        </w:rPr>
        <w:t xml:space="preserve"> II</w:t>
      </w:r>
      <w:r w:rsidRPr="005276AF">
        <w:rPr>
          <w:rFonts w:ascii="Times New Roman" w:hAnsi="Times New Roman"/>
          <w:sz w:val="28"/>
          <w:szCs w:val="28"/>
        </w:rPr>
        <w:t xml:space="preserve">. З – Р. –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ЭЛЬ-ФА</w:t>
      </w:r>
      <w:proofErr w:type="gramEnd"/>
      <w:r w:rsidRPr="005276AF">
        <w:rPr>
          <w:rFonts w:ascii="Times New Roman" w:hAnsi="Times New Roman"/>
          <w:sz w:val="28"/>
          <w:szCs w:val="28"/>
        </w:rPr>
        <w:t xml:space="preserve">, 2002. – </w:t>
      </w:r>
      <w:r w:rsidRPr="005276AF">
        <w:rPr>
          <w:rFonts w:ascii="Times New Roman" w:hAnsi="Times New Roman"/>
          <w:sz w:val="28"/>
          <w:szCs w:val="28"/>
          <w:lang w:val="smj-NO"/>
        </w:rPr>
        <w:t>1170 c</w:t>
      </w:r>
      <w:r w:rsidRPr="005276AF">
        <w:rPr>
          <w:rFonts w:ascii="Times New Roman" w:hAnsi="Times New Roman"/>
          <w:sz w:val="28"/>
          <w:szCs w:val="28"/>
        </w:rPr>
        <w:t>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 xml:space="preserve">Къарачай-малкъар тилни ангылатма сёзлюгю. Ючтомлукъ </w:t>
      </w:r>
      <w:r w:rsidRPr="005276AF">
        <w:rPr>
          <w:rFonts w:ascii="Times New Roman" w:hAnsi="Times New Roman"/>
          <w:sz w:val="28"/>
          <w:szCs w:val="28"/>
          <w:lang w:val="smj-NO"/>
        </w:rPr>
        <w:t>III</w:t>
      </w:r>
      <w:r w:rsidRPr="005276AF">
        <w:rPr>
          <w:rFonts w:ascii="Times New Roman" w:hAnsi="Times New Roman"/>
          <w:sz w:val="28"/>
          <w:szCs w:val="28"/>
        </w:rPr>
        <w:t xml:space="preserve">. С – Я. – Нальчик: </w:t>
      </w:r>
      <w:proofErr w:type="gramStart"/>
      <w:r w:rsidRPr="005276AF">
        <w:rPr>
          <w:rFonts w:ascii="Times New Roman" w:hAnsi="Times New Roman"/>
          <w:sz w:val="28"/>
          <w:szCs w:val="28"/>
        </w:rPr>
        <w:t>ЭЛЬ-ФА</w:t>
      </w:r>
      <w:proofErr w:type="gramEnd"/>
      <w:r w:rsidRPr="005276AF">
        <w:rPr>
          <w:rFonts w:ascii="Times New Roman" w:hAnsi="Times New Roman"/>
          <w:sz w:val="28"/>
          <w:szCs w:val="28"/>
        </w:rPr>
        <w:t>, 2005. – 1158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Отаров И. М., Габаева А. Б. Русско-балкарский толковый словарь отраслевой лексики. – Нальчик: Эльбрус, 2000. – 200 с.</w:t>
      </w:r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lastRenderedPageBreak/>
        <w:t>Улаков М. З., Махиева Л. Х. Балкарско-русский словарь лингвистических терминов. – Нальчик: Эльбрус, 2008. – 408 с.</w:t>
      </w:r>
    </w:p>
    <w:p w:rsidR="00563DB7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hAnsi="Times New Roman"/>
          <w:sz w:val="28"/>
          <w:szCs w:val="28"/>
        </w:rPr>
        <w:t>Хапаев С. А. Географические названия Карачая и Балкарии. – М.: Эльбрусоид, 2013. – 576 с.</w:t>
      </w:r>
    </w:p>
    <w:p w:rsidR="005276AF" w:rsidRPr="005276AF" w:rsidRDefault="005276AF" w:rsidP="005276AF">
      <w:pPr>
        <w:pStyle w:val="a6"/>
        <w:widowControl w:val="0"/>
        <w:spacing w:after="0"/>
        <w:ind w:left="107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276AF">
        <w:rPr>
          <w:rFonts w:ascii="Times New Roman" w:eastAsia="Times New Roman" w:hAnsi="Times New Roman"/>
          <w:b/>
          <w:bCs/>
          <w:sz w:val="28"/>
          <w:szCs w:val="28"/>
        </w:rPr>
        <w:t>Инф</w:t>
      </w:r>
      <w:r w:rsidRPr="005276AF">
        <w:rPr>
          <w:rFonts w:ascii="Times New Roman" w:eastAsia="Times New Roman" w:hAnsi="Times New Roman"/>
          <w:b/>
          <w:bCs/>
          <w:spacing w:val="1"/>
          <w:sz w:val="28"/>
          <w:szCs w:val="28"/>
        </w:rPr>
        <w:t>о</w:t>
      </w:r>
      <w:r w:rsidRPr="005276AF">
        <w:rPr>
          <w:rFonts w:ascii="Times New Roman" w:eastAsia="Times New Roman" w:hAnsi="Times New Roman"/>
          <w:b/>
          <w:bCs/>
          <w:sz w:val="28"/>
          <w:szCs w:val="28"/>
        </w:rPr>
        <w:t>рмационные ресурсы</w:t>
      </w:r>
    </w:p>
    <w:p w:rsidR="005276AF" w:rsidRPr="005276AF" w:rsidRDefault="005276AF" w:rsidP="005276AF">
      <w:pPr>
        <w:pStyle w:val="a6"/>
        <w:widowControl w:val="0"/>
        <w:tabs>
          <w:tab w:val="left" w:pos="1134"/>
        </w:tabs>
        <w:autoSpaceDE w:val="0"/>
        <w:autoSpaceDN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63DB7" w:rsidRPr="005276AF" w:rsidRDefault="0055248C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67" w:history="1">
        <w:r w:rsidR="00563DB7" w:rsidRPr="002D6333">
          <w:rPr>
            <w:rStyle w:val="ac"/>
            <w:rFonts w:ascii="Times New Roman" w:hAnsi="Times New Roman"/>
            <w:sz w:val="28"/>
            <w:szCs w:val="28"/>
          </w:rPr>
          <w:t xml:space="preserve">Сайт «Народы мира – политический этнографический справочник» // </w:t>
        </w:r>
        <w:r w:rsidR="00563DB7" w:rsidRPr="002D6333">
          <w:rPr>
            <w:rStyle w:val="ac"/>
            <w:rFonts w:ascii="Times New Roman" w:hAnsi="Times New Roman"/>
            <w:noProof/>
            <w:sz w:val="28"/>
            <w:szCs w:val="28"/>
            <w:lang w:val="en-US"/>
          </w:rPr>
          <w:t>URL</w:t>
        </w:r>
        <w:r w:rsidR="00563DB7" w:rsidRPr="002D6333">
          <w:rPr>
            <w:rStyle w:val="ac"/>
            <w:rFonts w:ascii="Times New Roman" w:hAnsi="Times New Roman"/>
            <w:noProof/>
            <w:sz w:val="28"/>
            <w:szCs w:val="28"/>
          </w:rPr>
          <w:t xml:space="preserve">: </w:t>
        </w:r>
        <w:r w:rsidR="00563DB7" w:rsidRPr="002D6333">
          <w:rPr>
            <w:rStyle w:val="ac"/>
            <w:rFonts w:ascii="Times New Roman" w:hAnsi="Times New Roman"/>
            <w:sz w:val="28"/>
            <w:szCs w:val="28"/>
          </w:rPr>
          <w:t xml:space="preserve">http://nation.geoman.ru. 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(д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а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т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а</w:t>
        </w:r>
        <w:r w:rsidR="00563DB7" w:rsidRPr="002D6333">
          <w:rPr>
            <w:rStyle w:val="ac"/>
            <w:rFonts w:ascii="Times New Roman" w:eastAsia="Times New Roman" w:hAnsi="Times New Roman"/>
            <w:spacing w:val="-3"/>
            <w:sz w:val="28"/>
            <w:szCs w:val="28"/>
          </w:rPr>
          <w:t xml:space="preserve"> 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о</w:t>
        </w:r>
        <w:r w:rsidR="00563DB7" w:rsidRPr="002D6333">
          <w:rPr>
            <w:rStyle w:val="ac"/>
            <w:rFonts w:ascii="Times New Roman" w:eastAsia="Times New Roman" w:hAnsi="Times New Roman"/>
            <w:spacing w:val="-1"/>
            <w:sz w:val="28"/>
            <w:szCs w:val="28"/>
          </w:rPr>
          <w:t>б</w:t>
        </w:r>
        <w:r w:rsidR="00563DB7" w:rsidRPr="002D6333">
          <w:rPr>
            <w:rStyle w:val="ac"/>
            <w:rFonts w:ascii="Times New Roman" w:eastAsia="Times New Roman" w:hAnsi="Times New Roman"/>
            <w:spacing w:val="1"/>
            <w:sz w:val="28"/>
            <w:szCs w:val="28"/>
          </w:rPr>
          <w:t>р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а</w:t>
        </w:r>
        <w:r w:rsidR="00563DB7" w:rsidRPr="002D6333">
          <w:rPr>
            <w:rStyle w:val="ac"/>
            <w:rFonts w:ascii="Times New Roman" w:eastAsia="Times New Roman" w:hAnsi="Times New Roman"/>
            <w:spacing w:val="-2"/>
            <w:sz w:val="28"/>
            <w:szCs w:val="28"/>
          </w:rPr>
          <w:t>щ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е</w:t>
        </w:r>
        <w:r w:rsidR="00563DB7" w:rsidRPr="002D6333">
          <w:rPr>
            <w:rStyle w:val="ac"/>
            <w:rFonts w:ascii="Times New Roman" w:eastAsia="Times New Roman" w:hAnsi="Times New Roman"/>
            <w:spacing w:val="-1"/>
            <w:sz w:val="28"/>
            <w:szCs w:val="28"/>
          </w:rPr>
          <w:t>н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>и</w:t>
        </w:r>
        <w:r w:rsidR="00563DB7" w:rsidRPr="002D6333">
          <w:rPr>
            <w:rStyle w:val="ac"/>
            <w:rFonts w:ascii="Times New Roman" w:eastAsia="Times New Roman" w:hAnsi="Times New Roman"/>
            <w:spacing w:val="-1"/>
            <w:w w:val="101"/>
            <w:sz w:val="28"/>
            <w:szCs w:val="28"/>
          </w:rPr>
          <w:t>я</w:t>
        </w:r>
        <w:r w:rsidR="00563DB7" w:rsidRPr="002D6333">
          <w:rPr>
            <w:rStyle w:val="ac"/>
            <w:rFonts w:ascii="Times New Roman" w:eastAsia="Times New Roman" w:hAnsi="Times New Roman"/>
            <w:w w:val="101"/>
            <w:sz w:val="28"/>
            <w:szCs w:val="28"/>
          </w:rPr>
          <w:t>:</w:t>
        </w:r>
        <w:r w:rsidR="00563DB7" w:rsidRPr="002D6333">
          <w:rPr>
            <w:rStyle w:val="ac"/>
            <w:rFonts w:ascii="Times New Roman" w:eastAsia="Times New Roman" w:hAnsi="Times New Roman"/>
            <w:sz w:val="28"/>
            <w:szCs w:val="28"/>
          </w:rPr>
          <w:t xml:space="preserve"> 13.05.2022).</w:t>
        </w:r>
      </w:hyperlink>
    </w:p>
    <w:p w:rsidR="00563DB7" w:rsidRPr="005276AF" w:rsidRDefault="00563DB7" w:rsidP="002D6333">
      <w:pPr>
        <w:pStyle w:val="a6"/>
        <w:widowControl w:val="0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6AF">
        <w:rPr>
          <w:rFonts w:ascii="Times New Roman" w:eastAsia="Times New Roman" w:hAnsi="Times New Roman"/>
          <w:sz w:val="28"/>
          <w:szCs w:val="28"/>
        </w:rPr>
        <w:t>Сайт «Эльбрусоид» //</w:t>
      </w:r>
      <w:r w:rsidRPr="005276AF">
        <w:rPr>
          <w:rFonts w:ascii="Times New Roman" w:hAnsi="Times New Roman"/>
          <w:sz w:val="28"/>
          <w:szCs w:val="28"/>
        </w:rPr>
        <w:t xml:space="preserve"> </w:t>
      </w:r>
      <w:hyperlink r:id="rId68" w:history="1">
        <w:r w:rsidRPr="002D6333">
          <w:rPr>
            <w:rStyle w:val="ac"/>
            <w:rFonts w:ascii="Times New Roman" w:eastAsia="Times New Roman" w:hAnsi="Times New Roman"/>
            <w:sz w:val="28"/>
            <w:szCs w:val="28"/>
          </w:rPr>
          <w:t xml:space="preserve">URL: </w:t>
        </w:r>
        <w:r w:rsidRPr="002D6333">
          <w:rPr>
            <w:rStyle w:val="ac"/>
            <w:rFonts w:ascii="Times New Roman" w:hAnsi="Times New Roman"/>
            <w:sz w:val="28"/>
            <w:szCs w:val="28"/>
          </w:rPr>
          <w:t>http://www.elbrusoid.org/</w:t>
        </w:r>
      </w:hyperlink>
      <w:r w:rsidRPr="005276AF">
        <w:rPr>
          <w:rFonts w:ascii="Times New Roman" w:hAnsi="Times New Roman"/>
          <w:sz w:val="28"/>
          <w:szCs w:val="28"/>
        </w:rPr>
        <w:t xml:space="preserve"> </w:t>
      </w:r>
      <w:r w:rsidRPr="005276AF">
        <w:rPr>
          <w:rFonts w:ascii="Times New Roman" w:eastAsia="Times New Roman" w:hAnsi="Times New Roman"/>
          <w:sz w:val="28"/>
          <w:szCs w:val="28"/>
        </w:rPr>
        <w:t>(д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а</w:t>
      </w:r>
      <w:r w:rsidRPr="005276AF">
        <w:rPr>
          <w:rFonts w:ascii="Times New Roman" w:eastAsia="Times New Roman" w:hAnsi="Times New Roman"/>
          <w:sz w:val="28"/>
          <w:szCs w:val="28"/>
        </w:rPr>
        <w:t>т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а</w:t>
      </w:r>
      <w:r w:rsidRPr="005276AF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5276AF">
        <w:rPr>
          <w:rFonts w:ascii="Times New Roman" w:eastAsia="Times New Roman" w:hAnsi="Times New Roman"/>
          <w:sz w:val="28"/>
          <w:szCs w:val="28"/>
        </w:rPr>
        <w:t>о</w:t>
      </w:r>
      <w:r w:rsidRPr="005276AF">
        <w:rPr>
          <w:rFonts w:ascii="Times New Roman" w:eastAsia="Times New Roman" w:hAnsi="Times New Roman"/>
          <w:spacing w:val="-1"/>
          <w:sz w:val="28"/>
          <w:szCs w:val="28"/>
        </w:rPr>
        <w:t>б</w:t>
      </w:r>
      <w:r w:rsidRPr="005276AF">
        <w:rPr>
          <w:rFonts w:ascii="Times New Roman" w:eastAsia="Times New Roman" w:hAnsi="Times New Roman"/>
          <w:spacing w:val="1"/>
          <w:sz w:val="28"/>
          <w:szCs w:val="28"/>
        </w:rPr>
        <w:t>р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а</w:t>
      </w:r>
      <w:r w:rsidRPr="005276AF">
        <w:rPr>
          <w:rFonts w:ascii="Times New Roman" w:eastAsia="Times New Roman" w:hAnsi="Times New Roman"/>
          <w:spacing w:val="-2"/>
          <w:sz w:val="28"/>
          <w:szCs w:val="28"/>
        </w:rPr>
        <w:t>щ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е</w:t>
      </w:r>
      <w:r w:rsidRPr="005276AF">
        <w:rPr>
          <w:rFonts w:ascii="Times New Roman" w:eastAsia="Times New Roman" w:hAnsi="Times New Roman"/>
          <w:spacing w:val="-1"/>
          <w:sz w:val="28"/>
          <w:szCs w:val="28"/>
        </w:rPr>
        <w:t>н</w:t>
      </w:r>
      <w:r w:rsidRPr="005276AF">
        <w:rPr>
          <w:rFonts w:ascii="Times New Roman" w:eastAsia="Times New Roman" w:hAnsi="Times New Roman"/>
          <w:sz w:val="28"/>
          <w:szCs w:val="28"/>
        </w:rPr>
        <w:t>и</w:t>
      </w:r>
      <w:r w:rsidRPr="005276AF">
        <w:rPr>
          <w:rFonts w:ascii="Times New Roman" w:eastAsia="Times New Roman" w:hAnsi="Times New Roman"/>
          <w:spacing w:val="-1"/>
          <w:w w:val="101"/>
          <w:sz w:val="28"/>
          <w:szCs w:val="28"/>
        </w:rPr>
        <w:t>я</w:t>
      </w:r>
      <w:r w:rsidRPr="005276AF">
        <w:rPr>
          <w:rFonts w:ascii="Times New Roman" w:eastAsia="Times New Roman" w:hAnsi="Times New Roman"/>
          <w:w w:val="101"/>
          <w:sz w:val="28"/>
          <w:szCs w:val="28"/>
        </w:rPr>
        <w:t>:</w:t>
      </w:r>
      <w:r w:rsidRPr="005276AF">
        <w:rPr>
          <w:rFonts w:ascii="Times New Roman" w:eastAsia="Times New Roman" w:hAnsi="Times New Roman"/>
          <w:sz w:val="28"/>
          <w:szCs w:val="28"/>
        </w:rPr>
        <w:t xml:space="preserve"> 13.05.2022).</w:t>
      </w:r>
    </w:p>
    <w:p w:rsidR="00563DB7" w:rsidRPr="005276AF" w:rsidRDefault="00563DB7" w:rsidP="00563DB7">
      <w:pPr>
        <w:spacing w:after="160"/>
        <w:rPr>
          <w:rFonts w:ascii="Times New Roman" w:hAnsi="Times New Roman" w:cs="Times New Roman"/>
          <w:b/>
          <w:sz w:val="28"/>
          <w:szCs w:val="28"/>
        </w:rPr>
      </w:pPr>
    </w:p>
    <w:p w:rsidR="00563DB7" w:rsidRPr="0026022A" w:rsidRDefault="00563DB7" w:rsidP="00563DB7">
      <w:pPr>
        <w:spacing w:after="160"/>
        <w:rPr>
          <w:rFonts w:ascii="Times New Roman" w:hAnsi="Times New Roman" w:cs="Times New Roman"/>
          <w:b/>
          <w:sz w:val="24"/>
          <w:szCs w:val="24"/>
        </w:rPr>
      </w:pPr>
    </w:p>
    <w:p w:rsidR="009464D0" w:rsidRDefault="009464D0" w:rsidP="009464D0">
      <w:pPr>
        <w:spacing w:after="0" w:line="352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</w:p>
    <w:p w:rsidR="009464D0" w:rsidRDefault="009464D0" w:rsidP="009464D0">
      <w:pPr>
        <w:rPr>
          <w:rFonts w:ascii="Times New Roman" w:eastAsia="SchoolBookSanPin" w:hAnsi="Times New Roman"/>
          <w:sz w:val="28"/>
          <w:szCs w:val="28"/>
        </w:rPr>
      </w:pPr>
    </w:p>
    <w:p w:rsidR="009464D0" w:rsidRPr="009464D0" w:rsidRDefault="009464D0" w:rsidP="009464D0"/>
    <w:p w:rsidR="00F92336" w:rsidRDefault="00F92336"/>
    <w:sectPr w:rsidR="00F92336" w:rsidSect="00CB46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ewtonCSanPin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A5589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6164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A52C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009A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649C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308F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258D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0786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E298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24DC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A54B0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C5192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9646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640A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4194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C3AF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06AF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2077D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806D4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B324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334EEF"/>
    <w:multiLevelType w:val="hybridMultilevel"/>
    <w:tmpl w:val="D170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2570F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A85BB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F6397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F329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45F1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FD6BC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63353D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8275C3"/>
    <w:multiLevelType w:val="hybridMultilevel"/>
    <w:tmpl w:val="EB76B94E"/>
    <w:lvl w:ilvl="0" w:tplc="0419000F">
      <w:start w:val="1"/>
      <w:numFmt w:val="decimal"/>
      <w:lvlText w:val="%1."/>
      <w:lvlJc w:val="left"/>
      <w:pPr>
        <w:ind w:left="81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614D9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775B9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62709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9A4CB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127FE3"/>
    <w:multiLevelType w:val="hybridMultilevel"/>
    <w:tmpl w:val="0F3E14BE"/>
    <w:lvl w:ilvl="0" w:tplc="34E47F8E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452427E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184C0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2D173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17066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EB108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033F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65F3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733CB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7A39A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102D4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C143C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5824E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F271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DD21A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EF3F2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F40392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0469A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BA724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31408B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18239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4967F3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4F41A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D127B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1B4545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264C8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F712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B873B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0E44A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70647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F1887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1"/>
  </w:num>
  <w:num w:numId="4">
    <w:abstractNumId w:val="34"/>
  </w:num>
  <w:num w:numId="5">
    <w:abstractNumId w:val="63"/>
  </w:num>
  <w:num w:numId="6">
    <w:abstractNumId w:val="28"/>
  </w:num>
  <w:num w:numId="7">
    <w:abstractNumId w:val="10"/>
  </w:num>
  <w:num w:numId="8">
    <w:abstractNumId w:val="6"/>
  </w:num>
  <w:num w:numId="9">
    <w:abstractNumId w:val="40"/>
  </w:num>
  <w:num w:numId="10">
    <w:abstractNumId w:val="9"/>
  </w:num>
  <w:num w:numId="11">
    <w:abstractNumId w:val="35"/>
  </w:num>
  <w:num w:numId="12">
    <w:abstractNumId w:val="17"/>
  </w:num>
  <w:num w:numId="13">
    <w:abstractNumId w:val="8"/>
  </w:num>
  <w:num w:numId="14">
    <w:abstractNumId w:val="27"/>
  </w:num>
  <w:num w:numId="15">
    <w:abstractNumId w:val="11"/>
  </w:num>
  <w:num w:numId="16">
    <w:abstractNumId w:val="32"/>
  </w:num>
  <w:num w:numId="17">
    <w:abstractNumId w:val="3"/>
  </w:num>
  <w:num w:numId="18">
    <w:abstractNumId w:val="24"/>
  </w:num>
  <w:num w:numId="19">
    <w:abstractNumId w:val="48"/>
  </w:num>
  <w:num w:numId="20">
    <w:abstractNumId w:val="5"/>
  </w:num>
  <w:num w:numId="21">
    <w:abstractNumId w:val="47"/>
  </w:num>
  <w:num w:numId="22">
    <w:abstractNumId w:val="1"/>
  </w:num>
  <w:num w:numId="23">
    <w:abstractNumId w:val="45"/>
  </w:num>
  <w:num w:numId="24">
    <w:abstractNumId w:val="39"/>
  </w:num>
  <w:num w:numId="25">
    <w:abstractNumId w:val="42"/>
  </w:num>
  <w:num w:numId="26">
    <w:abstractNumId w:val="50"/>
  </w:num>
  <w:num w:numId="27">
    <w:abstractNumId w:val="18"/>
  </w:num>
  <w:num w:numId="28">
    <w:abstractNumId w:val="20"/>
  </w:num>
  <w:num w:numId="29">
    <w:abstractNumId w:val="41"/>
  </w:num>
  <w:num w:numId="30">
    <w:abstractNumId w:val="33"/>
  </w:num>
  <w:num w:numId="31">
    <w:abstractNumId w:val="46"/>
  </w:num>
  <w:num w:numId="32">
    <w:abstractNumId w:val="49"/>
  </w:num>
  <w:num w:numId="33">
    <w:abstractNumId w:val="23"/>
  </w:num>
  <w:num w:numId="34">
    <w:abstractNumId w:val="64"/>
  </w:num>
  <w:num w:numId="35">
    <w:abstractNumId w:val="15"/>
  </w:num>
  <w:num w:numId="36">
    <w:abstractNumId w:val="53"/>
  </w:num>
  <w:num w:numId="37">
    <w:abstractNumId w:val="37"/>
  </w:num>
  <w:num w:numId="38">
    <w:abstractNumId w:val="16"/>
  </w:num>
  <w:num w:numId="39">
    <w:abstractNumId w:val="26"/>
  </w:num>
  <w:num w:numId="40">
    <w:abstractNumId w:val="57"/>
  </w:num>
  <w:num w:numId="41">
    <w:abstractNumId w:val="51"/>
  </w:num>
  <w:num w:numId="42">
    <w:abstractNumId w:val="58"/>
  </w:num>
  <w:num w:numId="43">
    <w:abstractNumId w:val="30"/>
  </w:num>
  <w:num w:numId="44">
    <w:abstractNumId w:val="4"/>
  </w:num>
  <w:num w:numId="45">
    <w:abstractNumId w:val="22"/>
  </w:num>
  <w:num w:numId="46">
    <w:abstractNumId w:val="60"/>
  </w:num>
  <w:num w:numId="47">
    <w:abstractNumId w:val="61"/>
  </w:num>
  <w:num w:numId="48">
    <w:abstractNumId w:val="25"/>
  </w:num>
  <w:num w:numId="49">
    <w:abstractNumId w:val="7"/>
  </w:num>
  <w:num w:numId="50">
    <w:abstractNumId w:val="14"/>
  </w:num>
  <w:num w:numId="51">
    <w:abstractNumId w:val="59"/>
  </w:num>
  <w:num w:numId="52">
    <w:abstractNumId w:val="43"/>
  </w:num>
  <w:num w:numId="53">
    <w:abstractNumId w:val="38"/>
  </w:num>
  <w:num w:numId="54">
    <w:abstractNumId w:val="44"/>
  </w:num>
  <w:num w:numId="55">
    <w:abstractNumId w:val="55"/>
  </w:num>
  <w:num w:numId="56">
    <w:abstractNumId w:val="12"/>
  </w:num>
  <w:num w:numId="57">
    <w:abstractNumId w:val="56"/>
  </w:num>
  <w:num w:numId="58">
    <w:abstractNumId w:val="54"/>
  </w:num>
  <w:num w:numId="59">
    <w:abstractNumId w:val="62"/>
  </w:num>
  <w:num w:numId="60">
    <w:abstractNumId w:val="36"/>
  </w:num>
  <w:num w:numId="61">
    <w:abstractNumId w:val="52"/>
  </w:num>
  <w:num w:numId="62">
    <w:abstractNumId w:val="13"/>
  </w:num>
  <w:num w:numId="63">
    <w:abstractNumId w:val="19"/>
  </w:num>
  <w:num w:numId="64">
    <w:abstractNumId w:val="31"/>
  </w:num>
  <w:num w:numId="65">
    <w:abstractNumId w:val="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64D0"/>
    <w:rsid w:val="000053D6"/>
    <w:rsid w:val="000220EF"/>
    <w:rsid w:val="00026D52"/>
    <w:rsid w:val="00053D08"/>
    <w:rsid w:val="00085849"/>
    <w:rsid w:val="00094A5E"/>
    <w:rsid w:val="000E0C13"/>
    <w:rsid w:val="000E27E6"/>
    <w:rsid w:val="00104DDB"/>
    <w:rsid w:val="00124EE5"/>
    <w:rsid w:val="00194A51"/>
    <w:rsid w:val="001C1C79"/>
    <w:rsid w:val="001F4922"/>
    <w:rsid w:val="00211D4B"/>
    <w:rsid w:val="002161A2"/>
    <w:rsid w:val="0023796C"/>
    <w:rsid w:val="00246D48"/>
    <w:rsid w:val="0025149F"/>
    <w:rsid w:val="00271523"/>
    <w:rsid w:val="002768D5"/>
    <w:rsid w:val="002925CB"/>
    <w:rsid w:val="002B1D21"/>
    <w:rsid w:val="002C019E"/>
    <w:rsid w:val="002D6333"/>
    <w:rsid w:val="002D7610"/>
    <w:rsid w:val="002F555D"/>
    <w:rsid w:val="00304714"/>
    <w:rsid w:val="00307B3C"/>
    <w:rsid w:val="00332B63"/>
    <w:rsid w:val="00364F63"/>
    <w:rsid w:val="003727AA"/>
    <w:rsid w:val="003C4A85"/>
    <w:rsid w:val="003D0337"/>
    <w:rsid w:val="003D35B9"/>
    <w:rsid w:val="003F1BB5"/>
    <w:rsid w:val="00401E83"/>
    <w:rsid w:val="00426A58"/>
    <w:rsid w:val="00432C50"/>
    <w:rsid w:val="00457E8B"/>
    <w:rsid w:val="0046161F"/>
    <w:rsid w:val="004B0606"/>
    <w:rsid w:val="004B1EEF"/>
    <w:rsid w:val="004D2822"/>
    <w:rsid w:val="005276AF"/>
    <w:rsid w:val="00530768"/>
    <w:rsid w:val="00541064"/>
    <w:rsid w:val="00544A34"/>
    <w:rsid w:val="0055248C"/>
    <w:rsid w:val="00563DB7"/>
    <w:rsid w:val="005B313F"/>
    <w:rsid w:val="005C4881"/>
    <w:rsid w:val="005E49BB"/>
    <w:rsid w:val="00601E29"/>
    <w:rsid w:val="00610CB9"/>
    <w:rsid w:val="00632689"/>
    <w:rsid w:val="006912A3"/>
    <w:rsid w:val="006A4120"/>
    <w:rsid w:val="006A5A04"/>
    <w:rsid w:val="00700D84"/>
    <w:rsid w:val="007015CA"/>
    <w:rsid w:val="00705C33"/>
    <w:rsid w:val="00706CCE"/>
    <w:rsid w:val="00752848"/>
    <w:rsid w:val="007710C0"/>
    <w:rsid w:val="00776988"/>
    <w:rsid w:val="00783192"/>
    <w:rsid w:val="007972B6"/>
    <w:rsid w:val="007C0819"/>
    <w:rsid w:val="007C1E83"/>
    <w:rsid w:val="007C25BE"/>
    <w:rsid w:val="007D36E6"/>
    <w:rsid w:val="00801BD6"/>
    <w:rsid w:val="00802358"/>
    <w:rsid w:val="0080486F"/>
    <w:rsid w:val="008158B7"/>
    <w:rsid w:val="00824A55"/>
    <w:rsid w:val="0084418D"/>
    <w:rsid w:val="008513C7"/>
    <w:rsid w:val="00894F9D"/>
    <w:rsid w:val="008A2581"/>
    <w:rsid w:val="008B76E0"/>
    <w:rsid w:val="0090644F"/>
    <w:rsid w:val="00920591"/>
    <w:rsid w:val="00936F06"/>
    <w:rsid w:val="009464D0"/>
    <w:rsid w:val="009C788E"/>
    <w:rsid w:val="00A4278B"/>
    <w:rsid w:val="00A834B8"/>
    <w:rsid w:val="00A91FA3"/>
    <w:rsid w:val="00AB6D2C"/>
    <w:rsid w:val="00AC1A90"/>
    <w:rsid w:val="00AE5168"/>
    <w:rsid w:val="00B334B7"/>
    <w:rsid w:val="00B40891"/>
    <w:rsid w:val="00B706BE"/>
    <w:rsid w:val="00B73641"/>
    <w:rsid w:val="00BB67B3"/>
    <w:rsid w:val="00BC1AEC"/>
    <w:rsid w:val="00BE5D98"/>
    <w:rsid w:val="00C04044"/>
    <w:rsid w:val="00C871C2"/>
    <w:rsid w:val="00C907D4"/>
    <w:rsid w:val="00C97361"/>
    <w:rsid w:val="00CB4604"/>
    <w:rsid w:val="00CE2611"/>
    <w:rsid w:val="00CF7B8C"/>
    <w:rsid w:val="00D45476"/>
    <w:rsid w:val="00D47E8C"/>
    <w:rsid w:val="00D5330F"/>
    <w:rsid w:val="00D545B7"/>
    <w:rsid w:val="00D93C81"/>
    <w:rsid w:val="00D946F6"/>
    <w:rsid w:val="00DD6CFD"/>
    <w:rsid w:val="00DE6A8E"/>
    <w:rsid w:val="00E0514B"/>
    <w:rsid w:val="00E54ACF"/>
    <w:rsid w:val="00E83D0B"/>
    <w:rsid w:val="00E93AD6"/>
    <w:rsid w:val="00ED5454"/>
    <w:rsid w:val="00EF00F0"/>
    <w:rsid w:val="00F3641C"/>
    <w:rsid w:val="00F56041"/>
    <w:rsid w:val="00F92336"/>
    <w:rsid w:val="00F94626"/>
    <w:rsid w:val="00FA7E08"/>
    <w:rsid w:val="00FB0E19"/>
    <w:rsid w:val="00FB5503"/>
    <w:rsid w:val="00FC1D28"/>
    <w:rsid w:val="00FC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5153"/>
  <w15:docId w15:val="{CF37AECF-1716-48BB-8DB3-2573020F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7E6"/>
  </w:style>
  <w:style w:type="paragraph" w:styleId="1">
    <w:name w:val="heading 1"/>
    <w:basedOn w:val="a"/>
    <w:next w:val="a"/>
    <w:link w:val="10"/>
    <w:uiPriority w:val="9"/>
    <w:qFormat/>
    <w:rsid w:val="009464D0"/>
    <w:pPr>
      <w:keepNext/>
      <w:keepLines/>
      <w:widowControl w:val="0"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 w:cs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2689"/>
    <w:pPr>
      <w:keepNext/>
      <w:keepLines/>
      <w:spacing w:after="240" w:line="360" w:lineRule="auto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6D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46D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64D0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632689"/>
    <w:rPr>
      <w:rFonts w:ascii="Times New Roman" w:eastAsiaTheme="majorEastAsia" w:hAnsi="Times New Roman" w:cstheme="majorBidi"/>
      <w:b/>
      <w:sz w:val="28"/>
      <w:szCs w:val="26"/>
    </w:rPr>
  </w:style>
  <w:style w:type="paragraph" w:styleId="a3">
    <w:name w:val="No Spacing"/>
    <w:link w:val="11"/>
    <w:uiPriority w:val="99"/>
    <w:qFormat/>
    <w:rsid w:val="00632689"/>
    <w:pPr>
      <w:spacing w:after="0" w:line="240" w:lineRule="auto"/>
    </w:pPr>
  </w:style>
  <w:style w:type="table" w:styleId="a4">
    <w:name w:val="Table Grid"/>
    <w:basedOn w:val="a1"/>
    <w:uiPriority w:val="59"/>
    <w:rsid w:val="0063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Текст в заданном формате"/>
    <w:basedOn w:val="a"/>
    <w:uiPriority w:val="99"/>
    <w:rsid w:val="00632689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styleId="a6">
    <w:name w:val="List Paragraph"/>
    <w:aliases w:val="ITL List Paragraph,Цветной список - Акцент 13"/>
    <w:basedOn w:val="a"/>
    <w:uiPriority w:val="34"/>
    <w:qFormat/>
    <w:rsid w:val="0063268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3">
    <w:name w:val="c3"/>
    <w:rsid w:val="00632689"/>
  </w:style>
  <w:style w:type="paragraph" w:customStyle="1" w:styleId="12">
    <w:name w:val="Абзац списка1"/>
    <w:basedOn w:val="a"/>
    <w:link w:val="a7"/>
    <w:rsid w:val="00632689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ITL List Paragraph Знак,Цветной список - Акцент 13 Знак"/>
    <w:link w:val="12"/>
    <w:locked/>
    <w:rsid w:val="0063268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Zag11">
    <w:name w:val="Zag_11"/>
    <w:rsid w:val="00632689"/>
    <w:rPr>
      <w:color w:val="000000"/>
      <w:w w:val="100"/>
    </w:rPr>
  </w:style>
  <w:style w:type="paragraph" w:styleId="a8">
    <w:name w:val="Normal (Web)"/>
    <w:basedOn w:val="a"/>
    <w:uiPriority w:val="99"/>
    <w:rsid w:val="0063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Без интервала Знак1"/>
    <w:link w:val="a3"/>
    <w:uiPriority w:val="99"/>
    <w:locked/>
    <w:rsid w:val="00632689"/>
  </w:style>
  <w:style w:type="character" w:customStyle="1" w:styleId="a9">
    <w:name w:val="Без интервала Знак"/>
    <w:aliases w:val="стандарт_документ Знак"/>
    <w:link w:val="22"/>
    <w:uiPriority w:val="99"/>
    <w:locked/>
    <w:rsid w:val="00632689"/>
    <w:rPr>
      <w:lang w:val="en-US" w:eastAsia="ru-RU"/>
    </w:rPr>
  </w:style>
  <w:style w:type="character" w:customStyle="1" w:styleId="aa">
    <w:name w:val="Основной Знак"/>
    <w:link w:val="ab"/>
    <w:uiPriority w:val="99"/>
    <w:locked/>
    <w:rsid w:val="00632689"/>
    <w:rPr>
      <w:rFonts w:ascii="NewtonCSanPin" w:hAnsi="NewtonCSanPin"/>
      <w:color w:val="000000"/>
      <w:sz w:val="21"/>
    </w:rPr>
  </w:style>
  <w:style w:type="paragraph" w:customStyle="1" w:styleId="ab">
    <w:name w:val="Основной"/>
    <w:basedOn w:val="a"/>
    <w:link w:val="aa"/>
    <w:uiPriority w:val="99"/>
    <w:rsid w:val="0063268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</w:rPr>
  </w:style>
  <w:style w:type="character" w:styleId="ac">
    <w:name w:val="Hyperlink"/>
    <w:uiPriority w:val="99"/>
    <w:unhideWhenUsed/>
    <w:rsid w:val="00632689"/>
    <w:rPr>
      <w:color w:val="0563C1"/>
      <w:u w:val="single"/>
    </w:rPr>
  </w:style>
  <w:style w:type="character" w:customStyle="1" w:styleId="13">
    <w:name w:val="Неразрешенное упоминание1"/>
    <w:uiPriority w:val="99"/>
    <w:semiHidden/>
    <w:unhideWhenUsed/>
    <w:rsid w:val="00632689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39"/>
    <w:rsid w:val="006326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326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63268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6326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632689"/>
    <w:rPr>
      <w:rFonts w:ascii="Calibri" w:eastAsia="Calibri" w:hAnsi="Calibri" w:cs="Times New Roman"/>
    </w:rPr>
  </w:style>
  <w:style w:type="paragraph" w:customStyle="1" w:styleId="21">
    <w:name w:val="Средняя сетка 21"/>
    <w:basedOn w:val="a"/>
    <w:uiPriority w:val="1"/>
    <w:qFormat/>
    <w:rsid w:val="00632689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line number"/>
    <w:uiPriority w:val="99"/>
    <w:semiHidden/>
    <w:unhideWhenUsed/>
    <w:rsid w:val="00632689"/>
  </w:style>
  <w:style w:type="character" w:customStyle="1" w:styleId="c7">
    <w:name w:val="c7"/>
    <w:basedOn w:val="a0"/>
    <w:rsid w:val="00632689"/>
  </w:style>
  <w:style w:type="character" w:customStyle="1" w:styleId="c38">
    <w:name w:val="c38"/>
    <w:basedOn w:val="a0"/>
    <w:rsid w:val="00632689"/>
  </w:style>
  <w:style w:type="character" w:customStyle="1" w:styleId="c15">
    <w:name w:val="c15"/>
    <w:basedOn w:val="a0"/>
    <w:rsid w:val="00632689"/>
  </w:style>
  <w:style w:type="character" w:customStyle="1" w:styleId="c1">
    <w:name w:val="c1"/>
    <w:basedOn w:val="a0"/>
    <w:rsid w:val="00632689"/>
  </w:style>
  <w:style w:type="character" w:styleId="af2">
    <w:name w:val="annotation reference"/>
    <w:basedOn w:val="a0"/>
    <w:uiPriority w:val="99"/>
    <w:semiHidden/>
    <w:unhideWhenUsed/>
    <w:rsid w:val="00632689"/>
    <w:rPr>
      <w:sz w:val="16"/>
      <w:szCs w:val="16"/>
    </w:rPr>
  </w:style>
  <w:style w:type="paragraph" w:customStyle="1" w:styleId="Default">
    <w:name w:val="Default"/>
    <w:rsid w:val="0063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FollowedHyperlink"/>
    <w:basedOn w:val="a0"/>
    <w:uiPriority w:val="99"/>
    <w:semiHidden/>
    <w:unhideWhenUsed/>
    <w:rsid w:val="00632689"/>
    <w:rPr>
      <w:color w:val="800080" w:themeColor="followedHyperlink"/>
      <w:u w:val="single"/>
    </w:rPr>
  </w:style>
  <w:style w:type="paragraph" w:styleId="af4">
    <w:name w:val="Body Text"/>
    <w:basedOn w:val="a"/>
    <w:link w:val="af5"/>
    <w:uiPriority w:val="1"/>
    <w:qFormat/>
    <w:rsid w:val="00632689"/>
    <w:pPr>
      <w:widowControl w:val="0"/>
      <w:autoSpaceDE w:val="0"/>
      <w:autoSpaceDN w:val="0"/>
      <w:spacing w:after="0" w:line="240" w:lineRule="auto"/>
      <w:ind w:left="219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1"/>
    <w:rsid w:val="00632689"/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Balloon Text"/>
    <w:basedOn w:val="a"/>
    <w:link w:val="af7"/>
    <w:uiPriority w:val="99"/>
    <w:semiHidden/>
    <w:unhideWhenUsed/>
    <w:rsid w:val="0063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632689"/>
    <w:rPr>
      <w:rFonts w:ascii="Segoe UI" w:hAnsi="Segoe UI" w:cs="Segoe UI"/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63268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63268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6326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632689"/>
    <w:rPr>
      <w:b/>
      <w:bCs/>
      <w:sz w:val="20"/>
      <w:szCs w:val="20"/>
    </w:rPr>
  </w:style>
  <w:style w:type="paragraph" w:styleId="afc">
    <w:name w:val="Revision"/>
    <w:hidden/>
    <w:uiPriority w:val="99"/>
    <w:semiHidden/>
    <w:rsid w:val="00632689"/>
    <w:pPr>
      <w:spacing w:after="0" w:line="240" w:lineRule="auto"/>
    </w:pPr>
  </w:style>
  <w:style w:type="paragraph" w:styleId="afd">
    <w:name w:val="TOC Heading"/>
    <w:basedOn w:val="1"/>
    <w:next w:val="a"/>
    <w:uiPriority w:val="39"/>
    <w:unhideWhenUsed/>
    <w:qFormat/>
    <w:rsid w:val="00632689"/>
    <w:pPr>
      <w:widowControl/>
      <w:pBdr>
        <w:bottom w:val="none" w:sz="0" w:space="0" w:color="auto"/>
      </w:pBdr>
      <w:spacing w:before="480" w:after="120" w:line="360" w:lineRule="auto"/>
      <w:jc w:val="center"/>
      <w:outlineLvl w:val="9"/>
    </w:pPr>
    <w:rPr>
      <w:rFonts w:eastAsiaTheme="majorEastAsia" w:cstheme="majorBidi"/>
      <w:b w:val="0"/>
      <w:bCs/>
      <w:szCs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632689"/>
    <w:pPr>
      <w:tabs>
        <w:tab w:val="right" w:leader="dot" w:pos="9345"/>
      </w:tabs>
      <w:spacing w:after="0" w:line="360" w:lineRule="auto"/>
    </w:pPr>
    <w:rPr>
      <w:rFonts w:cstheme="minorHAnsi"/>
      <w:b/>
      <w:bCs/>
      <w:i/>
      <w:iCs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632689"/>
    <w:pPr>
      <w:spacing w:before="120" w:after="0"/>
      <w:ind w:left="220"/>
    </w:pPr>
    <w:rPr>
      <w:rFonts w:cstheme="minorHAnsi"/>
      <w:b/>
      <w:bCs/>
    </w:rPr>
  </w:style>
  <w:style w:type="paragraph" w:styleId="31">
    <w:name w:val="toc 3"/>
    <w:basedOn w:val="a"/>
    <w:next w:val="a"/>
    <w:autoRedefine/>
    <w:uiPriority w:val="39"/>
    <w:semiHidden/>
    <w:unhideWhenUsed/>
    <w:rsid w:val="00632689"/>
    <w:pPr>
      <w:spacing w:after="0"/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632689"/>
    <w:pPr>
      <w:spacing w:after="0"/>
      <w:ind w:left="660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632689"/>
    <w:pPr>
      <w:spacing w:after="0"/>
      <w:ind w:left="88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632689"/>
    <w:pPr>
      <w:spacing w:after="0"/>
      <w:ind w:left="110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632689"/>
    <w:pPr>
      <w:spacing w:after="0"/>
      <w:ind w:left="132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632689"/>
    <w:pPr>
      <w:spacing w:after="0"/>
      <w:ind w:left="154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632689"/>
    <w:pPr>
      <w:spacing w:after="0"/>
      <w:ind w:left="1760"/>
    </w:pPr>
    <w:rPr>
      <w:rFonts w:cstheme="minorHAnsi"/>
      <w:sz w:val="20"/>
      <w:szCs w:val="20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632689"/>
    <w:rPr>
      <w:color w:val="605E5C"/>
      <w:shd w:val="clear" w:color="auto" w:fill="E1DFDD"/>
    </w:rPr>
  </w:style>
  <w:style w:type="character" w:customStyle="1" w:styleId="16">
    <w:name w:val="Заголовок Знак1"/>
    <w:link w:val="afe"/>
    <w:uiPriority w:val="10"/>
    <w:rsid w:val="00632689"/>
    <w:rPr>
      <w:rFonts w:ascii="Times New Roman" w:eastAsia="Times New Roman" w:hAnsi="Times New Roman" w:cs="Times New Roman"/>
      <w:bCs/>
      <w:caps/>
      <w:kern w:val="28"/>
      <w:sz w:val="28"/>
      <w:szCs w:val="32"/>
    </w:rPr>
  </w:style>
  <w:style w:type="paragraph" w:styleId="afe">
    <w:name w:val="Title"/>
    <w:basedOn w:val="a"/>
    <w:next w:val="a"/>
    <w:link w:val="16"/>
    <w:autoRedefine/>
    <w:uiPriority w:val="10"/>
    <w:qFormat/>
    <w:rsid w:val="00632689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kern w:val="28"/>
      <w:sz w:val="28"/>
      <w:szCs w:val="32"/>
    </w:rPr>
  </w:style>
  <w:style w:type="character" w:customStyle="1" w:styleId="17">
    <w:name w:val="Название Знак1"/>
    <w:basedOn w:val="a0"/>
    <w:uiPriority w:val="10"/>
    <w:rsid w:val="00632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0"/>
    <w:uiPriority w:val="10"/>
    <w:rsid w:val="006326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ocdata">
    <w:name w:val="docdata"/>
    <w:aliases w:val="docy,v5,4427,bqiaagaaeyqcaaagiaiaaaoyeaaabcaqaaaaaaaaaaaaaaaaaaaaaaaaaaaaaaaaaaaaaaaaaaaaaaaaaaaaaaaaaaaaaaaaaaaaaaaaaaaaaaaaaaaaaaaaaaaaaaaaaaaaaaaaaaaaaaaaaaaaaaaaaaaaaaaaaaaaaaaaaaaaaaaaaaaaaaaaaaaaaaaaaaaaaaaaaaaaaaaaaaaaaaaaaaaaaaaaaaaaaaaa"/>
    <w:basedOn w:val="a"/>
    <w:rsid w:val="0063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39">
    <w:name w:val="1339"/>
    <w:aliases w:val="bqiaagaaeyqcaaagiaiaaaoibaaabbaeaaaaaaaaaaaaaaaaaaaaaaaaaaaaaaaaaaaaaaaaaaaaaaaaaaaaaaaaaaaaaaaaaaaaaaaaaaaaaaaaaaaaaaaaaaaaaaaaaaaaaaaaaaaaaaaaaaaaaaaaaaaaaaaaaaaaaaaaaaaaaaaaaaaaaaaaaaaaaaaaaaaaaaaaaaaaaaaaaaaaaaaaaaaaaaaaaaaaaaaa"/>
    <w:basedOn w:val="a0"/>
    <w:rsid w:val="00632689"/>
  </w:style>
  <w:style w:type="paragraph" w:customStyle="1" w:styleId="22">
    <w:name w:val="Без интервала2"/>
    <w:link w:val="a9"/>
    <w:uiPriority w:val="1"/>
    <w:rsid w:val="00632689"/>
    <w:pPr>
      <w:spacing w:after="0" w:line="240" w:lineRule="auto"/>
    </w:pPr>
    <w:rPr>
      <w:lang w:val="en-US" w:eastAsia="ru-RU"/>
    </w:rPr>
  </w:style>
  <w:style w:type="character" w:customStyle="1" w:styleId="70">
    <w:name w:val="Основной текст (7) + Не полужирный"/>
    <w:aliases w:val="Не курсив"/>
    <w:rsid w:val="00632689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character" w:customStyle="1" w:styleId="aff0">
    <w:name w:val="Текст сноски Знак"/>
    <w:aliases w:val="Знак6 Знак,F1 Знак"/>
    <w:basedOn w:val="a0"/>
    <w:link w:val="aff1"/>
    <w:uiPriority w:val="99"/>
    <w:semiHidden/>
    <w:qFormat/>
    <w:locked/>
    <w:rsid w:val="00632689"/>
    <w:rPr>
      <w:kern w:val="2"/>
    </w:rPr>
  </w:style>
  <w:style w:type="paragraph" w:styleId="aff1">
    <w:name w:val="footnote text"/>
    <w:aliases w:val="Знак6,F1"/>
    <w:basedOn w:val="a"/>
    <w:link w:val="aff0"/>
    <w:uiPriority w:val="99"/>
    <w:semiHidden/>
    <w:unhideWhenUsed/>
    <w:qFormat/>
    <w:rsid w:val="00632689"/>
    <w:pPr>
      <w:widowControl w:val="0"/>
      <w:spacing w:after="0" w:line="240" w:lineRule="auto"/>
    </w:pPr>
    <w:rPr>
      <w:kern w:val="2"/>
    </w:rPr>
  </w:style>
  <w:style w:type="character" w:customStyle="1" w:styleId="18">
    <w:name w:val="Текст сноски Знак1"/>
    <w:basedOn w:val="a0"/>
    <w:uiPriority w:val="99"/>
    <w:semiHidden/>
    <w:rsid w:val="00632689"/>
    <w:rPr>
      <w:sz w:val="20"/>
      <w:szCs w:val="20"/>
    </w:rPr>
  </w:style>
  <w:style w:type="character" w:styleId="aff2">
    <w:name w:val="footnote reference"/>
    <w:uiPriority w:val="99"/>
    <w:semiHidden/>
    <w:unhideWhenUsed/>
    <w:rsid w:val="00632689"/>
    <w:rPr>
      <w:vertAlign w:val="superscript"/>
    </w:rPr>
  </w:style>
  <w:style w:type="paragraph" w:customStyle="1" w:styleId="210">
    <w:name w:val="Заголовок 21"/>
    <w:basedOn w:val="a"/>
    <w:uiPriority w:val="1"/>
    <w:qFormat/>
    <w:rsid w:val="006A4120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6161F"/>
    <w:pPr>
      <w:widowControl w:val="0"/>
      <w:autoSpaceDE w:val="0"/>
      <w:autoSpaceDN w:val="0"/>
      <w:spacing w:after="0" w:line="240" w:lineRule="auto"/>
      <w:ind w:left="170"/>
      <w:jc w:val="both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30">
    <w:name w:val="Заголовок 3 Знак"/>
    <w:basedOn w:val="a0"/>
    <w:link w:val="3"/>
    <w:uiPriority w:val="9"/>
    <w:rsid w:val="00246D4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46D4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ff3">
    <w:name w:val="Normal Indent"/>
    <w:basedOn w:val="a"/>
    <w:uiPriority w:val="99"/>
    <w:unhideWhenUsed/>
    <w:rsid w:val="00246D48"/>
    <w:pPr>
      <w:ind w:left="720"/>
    </w:pPr>
    <w:rPr>
      <w:lang w:val="en-US"/>
    </w:rPr>
  </w:style>
  <w:style w:type="paragraph" w:styleId="aff4">
    <w:name w:val="Subtitle"/>
    <w:basedOn w:val="a"/>
    <w:next w:val="a"/>
    <w:link w:val="aff5"/>
    <w:uiPriority w:val="11"/>
    <w:qFormat/>
    <w:rsid w:val="00246D4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f5">
    <w:name w:val="Подзаголовок Знак"/>
    <w:basedOn w:val="a0"/>
    <w:link w:val="aff4"/>
    <w:uiPriority w:val="11"/>
    <w:rsid w:val="00246D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aff6">
    <w:name w:val="Emphasis"/>
    <w:basedOn w:val="a0"/>
    <w:uiPriority w:val="20"/>
    <w:qFormat/>
    <w:rsid w:val="00246D48"/>
    <w:rPr>
      <w:i/>
      <w:iCs/>
    </w:rPr>
  </w:style>
  <w:style w:type="paragraph" w:styleId="aff7">
    <w:name w:val="caption"/>
    <w:basedOn w:val="a"/>
    <w:next w:val="a"/>
    <w:uiPriority w:val="35"/>
    <w:semiHidden/>
    <w:unhideWhenUsed/>
    <w:qFormat/>
    <w:rsid w:val="00246D4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customStyle="1" w:styleId="1958">
    <w:name w:val="1958"/>
    <w:aliases w:val="bqiaagaaeyqcaaagiaiaaaptbaaabeeeaaaaaaaaaaaaaaaaaaaaaaaaaaaaaaaaaaaaaaaaaaaaaaaaaaaaaaaaaaaaaaaaaaaaaaaaaaaaaaaaaaaaaaaaaaaaaaaaaaaaaaaaaaaaaaaaaaaaaaaaaaaaaaaaaaaaaaaaaaaaaaaaaaaaaaaaaaaaaaaaaaaaaaaaaaaaaaaaaaaaaaaaaaaaaaaaaaaaaaaa"/>
    <w:basedOn w:val="a0"/>
    <w:rsid w:val="00124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brusoid.org/" TargetMode="External"/><Relationship Id="rId21" Type="http://schemas.openxmlformats.org/officeDocument/2006/relationships/hyperlink" Target="http://www.elbrusoid.org/" TargetMode="External"/><Relationship Id="rId42" Type="http://schemas.openxmlformats.org/officeDocument/2006/relationships/hyperlink" Target="http://www.elbrusoid.org/" TargetMode="External"/><Relationship Id="rId47" Type="http://schemas.openxmlformats.org/officeDocument/2006/relationships/hyperlink" Target="http://www.elbrusoid.org/" TargetMode="External"/><Relationship Id="rId63" Type="http://schemas.openxmlformats.org/officeDocument/2006/relationships/hyperlink" Target="URL:%20http://nation.geoman.ru." TargetMode="External"/><Relationship Id="rId68" Type="http://schemas.openxmlformats.org/officeDocument/2006/relationships/hyperlink" Target="URL:%20http://www.elbrusoid.org/%20" TargetMode="External"/><Relationship Id="rId7" Type="http://schemas.openxmlformats.org/officeDocument/2006/relationships/hyperlink" Target="http://www.elbrusoid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brusoid.org/" TargetMode="External"/><Relationship Id="rId29" Type="http://schemas.openxmlformats.org/officeDocument/2006/relationships/hyperlink" Target="http://www.elbrusoid.org/" TargetMode="External"/><Relationship Id="rId11" Type="http://schemas.openxmlformats.org/officeDocument/2006/relationships/hyperlink" Target="http://www.elbrusoid.org/" TargetMode="External"/><Relationship Id="rId24" Type="http://schemas.openxmlformats.org/officeDocument/2006/relationships/hyperlink" Target="http://www.elbrusoid.org/" TargetMode="External"/><Relationship Id="rId32" Type="http://schemas.openxmlformats.org/officeDocument/2006/relationships/hyperlink" Target="http://www.elbrusoid.org/" TargetMode="External"/><Relationship Id="rId37" Type="http://schemas.openxmlformats.org/officeDocument/2006/relationships/hyperlink" Target="http://www.elbrusoid.org/" TargetMode="External"/><Relationship Id="rId40" Type="http://schemas.openxmlformats.org/officeDocument/2006/relationships/hyperlink" Target="http://www.elbrusoid.org/" TargetMode="External"/><Relationship Id="rId45" Type="http://schemas.openxmlformats.org/officeDocument/2006/relationships/hyperlink" Target="http://www.elbrusoid.org/" TargetMode="External"/><Relationship Id="rId53" Type="http://schemas.openxmlformats.org/officeDocument/2006/relationships/hyperlink" Target="http://www.elbrusoid.org/" TargetMode="External"/><Relationship Id="rId58" Type="http://schemas.openxmlformats.org/officeDocument/2006/relationships/hyperlink" Target="URL:%20http://nation.geoman.ru." TargetMode="External"/><Relationship Id="rId66" Type="http://schemas.openxmlformats.org/officeDocument/2006/relationships/hyperlink" Target="URL:%20http://nation.geoman.ru.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URL:%20http://nation.geoman.ru." TargetMode="External"/><Relationship Id="rId19" Type="http://schemas.openxmlformats.org/officeDocument/2006/relationships/hyperlink" Target="http://www.elbrusoid.org/" TargetMode="External"/><Relationship Id="rId14" Type="http://schemas.openxmlformats.org/officeDocument/2006/relationships/hyperlink" Target="http://www.elbrusoid.org/" TargetMode="External"/><Relationship Id="rId22" Type="http://schemas.openxmlformats.org/officeDocument/2006/relationships/hyperlink" Target="http://www.elbrusoid.org/" TargetMode="External"/><Relationship Id="rId27" Type="http://schemas.openxmlformats.org/officeDocument/2006/relationships/hyperlink" Target="http://www.elbrusoid.org/" TargetMode="External"/><Relationship Id="rId30" Type="http://schemas.openxmlformats.org/officeDocument/2006/relationships/hyperlink" Target="http://www.elbrusoid.org/" TargetMode="External"/><Relationship Id="rId35" Type="http://schemas.openxmlformats.org/officeDocument/2006/relationships/hyperlink" Target="http://www.elbrusoid.org/" TargetMode="External"/><Relationship Id="rId43" Type="http://schemas.openxmlformats.org/officeDocument/2006/relationships/hyperlink" Target="http://www.elbrusoid.org/" TargetMode="External"/><Relationship Id="rId48" Type="http://schemas.openxmlformats.org/officeDocument/2006/relationships/hyperlink" Target="http://www.elbrusoid.org/" TargetMode="External"/><Relationship Id="rId56" Type="http://schemas.openxmlformats.org/officeDocument/2006/relationships/hyperlink" Target="URL:%20http://nation.geoman.ru." TargetMode="External"/><Relationship Id="rId64" Type="http://schemas.openxmlformats.org/officeDocument/2006/relationships/hyperlink" Target="URL:%20http://nation.geoman.ru.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elbrusoid.org/" TargetMode="External"/><Relationship Id="rId51" Type="http://schemas.openxmlformats.org/officeDocument/2006/relationships/hyperlink" Target="http://www.elbrusoid.org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elbrusoid.org/" TargetMode="External"/><Relationship Id="rId17" Type="http://schemas.openxmlformats.org/officeDocument/2006/relationships/hyperlink" Target="http://www.elbrusoid.org/" TargetMode="External"/><Relationship Id="rId25" Type="http://schemas.openxmlformats.org/officeDocument/2006/relationships/hyperlink" Target="http://www.elbrusoid.org/" TargetMode="External"/><Relationship Id="rId33" Type="http://schemas.openxmlformats.org/officeDocument/2006/relationships/hyperlink" Target="http://www.elbrusoid.org/" TargetMode="External"/><Relationship Id="rId38" Type="http://schemas.openxmlformats.org/officeDocument/2006/relationships/hyperlink" Target="http://www.elbrusoid.org/" TargetMode="External"/><Relationship Id="rId46" Type="http://schemas.openxmlformats.org/officeDocument/2006/relationships/hyperlink" Target="http://www.elbrusoid.org/" TargetMode="External"/><Relationship Id="rId59" Type="http://schemas.openxmlformats.org/officeDocument/2006/relationships/hyperlink" Target="URL:%20http://nation.geoman.ru." TargetMode="External"/><Relationship Id="rId67" Type="http://schemas.openxmlformats.org/officeDocument/2006/relationships/hyperlink" Target="&#1057;&#1072;&#1081;&#1090;%20" TargetMode="External"/><Relationship Id="rId20" Type="http://schemas.openxmlformats.org/officeDocument/2006/relationships/hyperlink" Target="http://www.elbrusoid.org/" TargetMode="External"/><Relationship Id="rId41" Type="http://schemas.openxmlformats.org/officeDocument/2006/relationships/hyperlink" Target="http://www.elbrusoid.org/" TargetMode="External"/><Relationship Id="rId54" Type="http://schemas.openxmlformats.org/officeDocument/2006/relationships/hyperlink" Target="http://www.elbrusoid.org/" TargetMode="External"/><Relationship Id="rId62" Type="http://schemas.openxmlformats.org/officeDocument/2006/relationships/hyperlink" Target="URL:%20http://nation.geoman.ru.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elbrusoid.org/" TargetMode="External"/><Relationship Id="rId15" Type="http://schemas.openxmlformats.org/officeDocument/2006/relationships/hyperlink" Target="http://www.elbrusoid.org/" TargetMode="External"/><Relationship Id="rId23" Type="http://schemas.openxmlformats.org/officeDocument/2006/relationships/hyperlink" Target="http://www.elbrusoid.org/" TargetMode="External"/><Relationship Id="rId28" Type="http://schemas.openxmlformats.org/officeDocument/2006/relationships/hyperlink" Target="http://www.elbrusoid.org/" TargetMode="External"/><Relationship Id="rId36" Type="http://schemas.openxmlformats.org/officeDocument/2006/relationships/hyperlink" Target="http://www.elbrusoid.org/" TargetMode="External"/><Relationship Id="rId49" Type="http://schemas.openxmlformats.org/officeDocument/2006/relationships/hyperlink" Target="http://www.elbrusoid.org/" TargetMode="External"/><Relationship Id="rId57" Type="http://schemas.openxmlformats.org/officeDocument/2006/relationships/hyperlink" Target="URL:%20http://nation.geoman.ru." TargetMode="External"/><Relationship Id="rId10" Type="http://schemas.openxmlformats.org/officeDocument/2006/relationships/hyperlink" Target="http://www.elbrusoid.org/" TargetMode="External"/><Relationship Id="rId31" Type="http://schemas.openxmlformats.org/officeDocument/2006/relationships/hyperlink" Target="http://www.elbrusoid.org/" TargetMode="External"/><Relationship Id="rId44" Type="http://schemas.openxmlformats.org/officeDocument/2006/relationships/hyperlink" Target="http://www.elbrusoid.org/" TargetMode="External"/><Relationship Id="rId52" Type="http://schemas.openxmlformats.org/officeDocument/2006/relationships/hyperlink" Target="http://www.elbrusoid.org/" TargetMode="External"/><Relationship Id="rId60" Type="http://schemas.openxmlformats.org/officeDocument/2006/relationships/hyperlink" Target="URL:%20http://nation.geoman.ru." TargetMode="External"/><Relationship Id="rId65" Type="http://schemas.openxmlformats.org/officeDocument/2006/relationships/hyperlink" Target="URL:%20http://nation.geoman.ru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brusoid.org/" TargetMode="External"/><Relationship Id="rId13" Type="http://schemas.openxmlformats.org/officeDocument/2006/relationships/hyperlink" Target="http://www.elbrusoid.org/" TargetMode="External"/><Relationship Id="rId18" Type="http://schemas.openxmlformats.org/officeDocument/2006/relationships/hyperlink" Target="http://www.elbrusoid.org/" TargetMode="External"/><Relationship Id="rId39" Type="http://schemas.openxmlformats.org/officeDocument/2006/relationships/hyperlink" Target="http://www.elbrusoid.org/" TargetMode="External"/><Relationship Id="rId34" Type="http://schemas.openxmlformats.org/officeDocument/2006/relationships/hyperlink" Target="http://www.elbrusoid.org/" TargetMode="External"/><Relationship Id="rId50" Type="http://schemas.openxmlformats.org/officeDocument/2006/relationships/hyperlink" Target="http://www.elbrusoid.org/" TargetMode="External"/><Relationship Id="rId55" Type="http://schemas.openxmlformats.org/officeDocument/2006/relationships/hyperlink" Target="URL:%20http://nation.geoman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E653A-FB80-41EC-B30F-37E0C7FF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13595</Words>
  <Characters>77493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руководитель</cp:lastModifiedBy>
  <cp:revision>40</cp:revision>
  <cp:lastPrinted>2025-09-06T12:41:00Z</cp:lastPrinted>
  <dcterms:created xsi:type="dcterms:W3CDTF">2023-08-29T09:51:00Z</dcterms:created>
  <dcterms:modified xsi:type="dcterms:W3CDTF">2025-10-21T06:10:00Z</dcterms:modified>
</cp:coreProperties>
</file>